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8AF" w:rsidRPr="004548AF" w:rsidRDefault="004548AF" w:rsidP="004548AF">
      <w:pPr>
        <w:spacing w:after="0" w:line="240" w:lineRule="auto"/>
        <w:rPr>
          <w:rFonts w:ascii="Times New Roman" w:eastAsia="Times New Roman" w:hAnsi="Times New Roman" w:cs="Times New Roman"/>
          <w:sz w:val="24"/>
          <w:szCs w:val="24"/>
        </w:rPr>
      </w:pPr>
      <w:r w:rsidRPr="004548AF">
        <w:rPr>
          <w:rFonts w:ascii="Times New Roman" w:eastAsia="Times New Roman" w:hAnsi="Times New Roman" w:cs="Times New Roman"/>
          <w:sz w:val="24"/>
          <w:szCs w:val="24"/>
        </w:rPr>
        <w:fldChar w:fldCharType="begin"/>
      </w:r>
      <w:r w:rsidRPr="004548AF">
        <w:rPr>
          <w:rFonts w:ascii="Times New Roman" w:eastAsia="Times New Roman" w:hAnsi="Times New Roman" w:cs="Times New Roman"/>
          <w:sz w:val="24"/>
          <w:szCs w:val="24"/>
        </w:rPr>
        <w:instrText xml:space="preserve"> HYPERLINK "http://www.nytimes.com/2013/04/07/opinion/sunday/wars-on-drugs.html?pagewanted=all&amp;_r=0" </w:instrText>
      </w:r>
      <w:r w:rsidRPr="004548AF">
        <w:rPr>
          <w:rFonts w:ascii="Times New Roman" w:eastAsia="Times New Roman" w:hAnsi="Times New Roman" w:cs="Times New Roman"/>
          <w:sz w:val="24"/>
          <w:szCs w:val="24"/>
        </w:rPr>
        <w:fldChar w:fldCharType="separate"/>
      </w:r>
      <w:r w:rsidRPr="004548AF">
        <w:rPr>
          <w:rFonts w:ascii="Times New Roman" w:eastAsia="Times New Roman" w:hAnsi="Times New Roman" w:cs="Times New Roman"/>
          <w:color w:val="0000FF"/>
          <w:sz w:val="24"/>
          <w:szCs w:val="24"/>
          <w:u w:val="single"/>
        </w:rPr>
        <w:t>http://www.nytimes.com/2013/04/07/opinion/sunday/wars-on-drugs.html?pagewanted=all&amp;_r=0</w:t>
      </w:r>
      <w:r w:rsidRPr="004548AF">
        <w:rPr>
          <w:rFonts w:ascii="Times New Roman" w:eastAsia="Times New Roman" w:hAnsi="Times New Roman" w:cs="Times New Roman"/>
          <w:sz w:val="24"/>
          <w:szCs w:val="24"/>
        </w:rPr>
        <w:fldChar w:fldCharType="end"/>
      </w:r>
      <w:r w:rsidRPr="004548AF">
        <w:rPr>
          <w:rFonts w:ascii="Times New Roman" w:eastAsia="Times New Roman" w:hAnsi="Times New Roman" w:cs="Times New Roman"/>
          <w:sz w:val="24"/>
          <w:szCs w:val="24"/>
        </w:rPr>
        <w:br/>
      </w:r>
      <w:r w:rsidRPr="004548AF">
        <w:rPr>
          <w:rFonts w:ascii="Times New Roman" w:eastAsia="Times New Roman" w:hAnsi="Times New Roman" w:cs="Times New Roman"/>
          <w:sz w:val="24"/>
          <w:szCs w:val="24"/>
        </w:rPr>
        <w:br/>
      </w:r>
    </w:p>
    <w:p w:rsidR="004548AF" w:rsidRPr="004548AF" w:rsidRDefault="004548AF" w:rsidP="004548AF">
      <w:pPr>
        <w:shd w:val="clear" w:color="auto" w:fill="FFFFFF"/>
        <w:spacing w:after="0" w:line="336" w:lineRule="atLeast"/>
        <w:outlineLvl w:val="5"/>
        <w:rPr>
          <w:rFonts w:ascii="Arial" w:eastAsia="Times New Roman" w:hAnsi="Arial" w:cs="Arial"/>
          <w:caps/>
          <w:color w:val="000000"/>
          <w:sz w:val="24"/>
          <w:szCs w:val="24"/>
        </w:rPr>
      </w:pPr>
      <w:r w:rsidRPr="004548AF">
        <w:rPr>
          <w:rFonts w:ascii="Arial" w:eastAsia="Times New Roman" w:hAnsi="Arial" w:cs="Arial"/>
          <w:caps/>
          <w:color w:val="000000"/>
          <w:sz w:val="24"/>
          <w:szCs w:val="24"/>
        </w:rPr>
        <w:t>OPINION</w:t>
      </w:r>
    </w:p>
    <w:p w:rsidR="004548AF" w:rsidRPr="004548AF" w:rsidRDefault="004548AF" w:rsidP="004548AF">
      <w:pPr>
        <w:shd w:val="clear" w:color="auto" w:fill="FFFFFF"/>
        <w:spacing w:after="109" w:line="260" w:lineRule="atLeast"/>
        <w:outlineLvl w:val="0"/>
        <w:rPr>
          <w:rFonts w:ascii="Georgia" w:eastAsia="Times New Roman" w:hAnsi="Georgia" w:cs="Times New Roman"/>
          <w:color w:val="000000"/>
          <w:kern w:val="36"/>
          <w:sz w:val="58"/>
          <w:szCs w:val="58"/>
        </w:rPr>
      </w:pPr>
      <w:r w:rsidRPr="004548AF">
        <w:rPr>
          <w:rFonts w:ascii="Georgia" w:eastAsia="Times New Roman" w:hAnsi="Georgia" w:cs="Times New Roman"/>
          <w:color w:val="000000"/>
          <w:kern w:val="36"/>
          <w:sz w:val="58"/>
          <w:szCs w:val="58"/>
        </w:rPr>
        <w:t>Wars on Drugs</w:t>
      </w:r>
    </w:p>
    <w:p w:rsidR="004548AF" w:rsidRPr="004548AF" w:rsidRDefault="004548AF" w:rsidP="004548AF">
      <w:pPr>
        <w:shd w:val="clear" w:color="auto" w:fill="FFFFFF"/>
        <w:spacing w:after="0" w:line="204" w:lineRule="atLeast"/>
        <w:rPr>
          <w:rFonts w:ascii="Georgia" w:eastAsia="Times New Roman" w:hAnsi="Georgia" w:cs="Times New Roman"/>
          <w:color w:val="333333"/>
          <w:sz w:val="14"/>
          <w:szCs w:val="14"/>
        </w:rPr>
      </w:pPr>
      <w:r>
        <w:rPr>
          <w:rFonts w:ascii="Georgia" w:eastAsia="Times New Roman" w:hAnsi="Georgia" w:cs="Times New Roman"/>
          <w:noProof/>
          <w:color w:val="333333"/>
          <w:sz w:val="14"/>
          <w:szCs w:val="14"/>
        </w:rPr>
        <w:drawing>
          <wp:inline distT="0" distB="0" distL="0" distR="0">
            <wp:extent cx="5710555" cy="4131945"/>
            <wp:effectExtent l="19050" t="0" r="4445" b="0"/>
            <wp:docPr id="1" name="Picture 1" descr="http://graphics8.nytimes.com/images/2013/04/07/sunday-review/07SOLDIER/07SOLDIER-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aphics8.nytimes.com/images/2013/04/07/sunday-review/07SOLDIER/07SOLDIER-articleLarge.jpg"/>
                    <pic:cNvPicPr>
                      <a:picLocks noChangeAspect="1" noChangeArrowheads="1"/>
                    </pic:cNvPicPr>
                  </pic:nvPicPr>
                  <pic:blipFill>
                    <a:blip r:embed="rId5" cstate="print"/>
                    <a:srcRect/>
                    <a:stretch>
                      <a:fillRect/>
                    </a:stretch>
                  </pic:blipFill>
                  <pic:spPr bwMode="auto">
                    <a:xfrm>
                      <a:off x="0" y="0"/>
                      <a:ext cx="5710555" cy="4131945"/>
                    </a:xfrm>
                    <a:prstGeom prst="rect">
                      <a:avLst/>
                    </a:prstGeom>
                    <a:noFill/>
                    <a:ln w="9525">
                      <a:noFill/>
                      <a:miter lim="800000"/>
                      <a:headEnd/>
                      <a:tailEnd/>
                    </a:ln>
                  </pic:spPr>
                </pic:pic>
              </a:graphicData>
            </a:graphic>
          </wp:inline>
        </w:drawing>
      </w:r>
    </w:p>
    <w:p w:rsidR="004548AF" w:rsidRPr="004548AF" w:rsidRDefault="004548AF" w:rsidP="004548AF">
      <w:pPr>
        <w:shd w:val="clear" w:color="auto" w:fill="FFFFFF"/>
        <w:spacing w:after="109" w:line="294" w:lineRule="atLeast"/>
        <w:jc w:val="right"/>
        <w:rPr>
          <w:rFonts w:ascii="Arial" w:eastAsia="Times New Roman" w:hAnsi="Arial" w:cs="Arial"/>
          <w:color w:val="909090"/>
          <w:sz w:val="13"/>
          <w:szCs w:val="13"/>
        </w:rPr>
      </w:pPr>
      <w:r w:rsidRPr="004548AF">
        <w:rPr>
          <w:rFonts w:ascii="Arial" w:eastAsia="Times New Roman" w:hAnsi="Arial" w:cs="Arial"/>
          <w:color w:val="909090"/>
          <w:sz w:val="13"/>
          <w:szCs w:val="13"/>
        </w:rPr>
        <w:t>Nathaniel Russell</w:t>
      </w:r>
    </w:p>
    <w:p w:rsidR="004548AF" w:rsidRPr="004548AF" w:rsidRDefault="004548AF" w:rsidP="004548AF">
      <w:pPr>
        <w:spacing w:before="27" w:after="27" w:line="288" w:lineRule="atLeast"/>
        <w:outlineLvl w:val="5"/>
        <w:rPr>
          <w:rFonts w:ascii="Arial" w:eastAsia="Times New Roman" w:hAnsi="Arial" w:cs="Arial"/>
          <w:color w:val="808080"/>
          <w:sz w:val="24"/>
          <w:szCs w:val="24"/>
        </w:rPr>
      </w:pPr>
      <w:r w:rsidRPr="004548AF">
        <w:rPr>
          <w:rFonts w:ascii="Arial" w:eastAsia="Times New Roman" w:hAnsi="Arial" w:cs="Arial"/>
          <w:color w:val="808080"/>
          <w:sz w:val="24"/>
          <w:szCs w:val="24"/>
        </w:rPr>
        <w:t>By</w:t>
      </w:r>
      <w:r w:rsidRPr="004548AF">
        <w:rPr>
          <w:rFonts w:ascii="Arial" w:eastAsia="Times New Roman" w:hAnsi="Arial" w:cs="Arial"/>
          <w:color w:val="808080"/>
          <w:sz w:val="24"/>
        </w:rPr>
        <w:t> </w:t>
      </w:r>
      <w:r w:rsidRPr="004548AF">
        <w:rPr>
          <w:rFonts w:ascii="Arial" w:eastAsia="Times New Roman" w:hAnsi="Arial" w:cs="Arial"/>
          <w:color w:val="808080"/>
          <w:sz w:val="24"/>
          <w:szCs w:val="24"/>
        </w:rPr>
        <w:t>RICHARD A. FRIEDMAN</w:t>
      </w:r>
    </w:p>
    <w:p w:rsidR="004548AF" w:rsidRPr="004548AF" w:rsidRDefault="004548AF" w:rsidP="004548AF">
      <w:pPr>
        <w:shd w:val="clear" w:color="auto" w:fill="FFFFFF"/>
        <w:spacing w:after="0" w:line="288" w:lineRule="atLeast"/>
        <w:outlineLvl w:val="5"/>
        <w:rPr>
          <w:rFonts w:ascii="Arial" w:eastAsia="Times New Roman" w:hAnsi="Arial" w:cs="Arial"/>
          <w:color w:val="808080"/>
          <w:sz w:val="24"/>
          <w:szCs w:val="24"/>
        </w:rPr>
      </w:pPr>
      <w:r w:rsidRPr="004548AF">
        <w:rPr>
          <w:rFonts w:ascii="Arial" w:eastAsia="Times New Roman" w:hAnsi="Arial" w:cs="Arial"/>
          <w:color w:val="808080"/>
          <w:sz w:val="24"/>
          <w:szCs w:val="24"/>
        </w:rPr>
        <w:t>Published: April 6, 2013</w:t>
      </w:r>
    </w:p>
    <w:p w:rsidR="004548AF" w:rsidRPr="004548AF" w:rsidRDefault="004548AF" w:rsidP="004548AF">
      <w:pPr>
        <w:numPr>
          <w:ilvl w:val="0"/>
          <w:numId w:val="1"/>
        </w:numPr>
        <w:shd w:val="clear" w:color="auto" w:fill="FFFFFF"/>
        <w:spacing w:before="100" w:beforeAutospacing="1" w:after="68" w:line="190" w:lineRule="atLeast"/>
        <w:ind w:left="150" w:right="82"/>
        <w:jc w:val="center"/>
        <w:rPr>
          <w:rFonts w:ascii="Arial" w:eastAsia="Times New Roman" w:hAnsi="Arial" w:cs="Arial"/>
          <w:caps/>
          <w:color w:val="333333"/>
          <w:sz w:val="14"/>
          <w:szCs w:val="14"/>
        </w:rPr>
      </w:pPr>
    </w:p>
    <w:p w:rsidR="004548AF" w:rsidRPr="004548AF" w:rsidRDefault="004548AF" w:rsidP="004548AF">
      <w:pPr>
        <w:shd w:val="clear" w:color="auto" w:fill="FFFFFF"/>
        <w:spacing w:after="240" w:line="352" w:lineRule="atLeast"/>
        <w:rPr>
          <w:rFonts w:ascii="Georgia" w:eastAsia="Times New Roman" w:hAnsi="Georgia" w:cs="Times New Roman"/>
          <w:color w:val="000000"/>
          <w:sz w:val="21"/>
          <w:szCs w:val="21"/>
        </w:rPr>
      </w:pPr>
      <w:r w:rsidRPr="004548AF">
        <w:rPr>
          <w:rFonts w:ascii="Georgia" w:eastAsia="Times New Roman" w:hAnsi="Georgia" w:cs="Times New Roman"/>
          <w:color w:val="000000"/>
          <w:sz w:val="21"/>
          <w:szCs w:val="21"/>
        </w:rPr>
        <w:t>LAST year, more active-duty soldiers committed suicide than died in battle. This fact has been reported so often that it has almost lost its jolting force. Almost.</w:t>
      </w:r>
    </w:p>
    <w:p w:rsidR="004548AF" w:rsidRPr="004548AF" w:rsidRDefault="004548AF" w:rsidP="004548AF">
      <w:pPr>
        <w:shd w:val="clear" w:color="auto" w:fill="FFFFFF"/>
        <w:spacing w:after="240" w:line="352" w:lineRule="atLeast"/>
        <w:rPr>
          <w:rFonts w:ascii="Georgia" w:eastAsia="Times New Roman" w:hAnsi="Georgia" w:cs="Times New Roman"/>
          <w:color w:val="000000"/>
          <w:sz w:val="21"/>
          <w:szCs w:val="21"/>
        </w:rPr>
      </w:pPr>
      <w:r w:rsidRPr="004548AF">
        <w:rPr>
          <w:rFonts w:ascii="Georgia" w:eastAsia="Times New Roman" w:hAnsi="Georgia" w:cs="Times New Roman"/>
          <w:color w:val="000000"/>
          <w:sz w:val="21"/>
          <w:szCs w:val="21"/>
        </w:rPr>
        <w:t>Worse, according to data not reported on until now, the military evidently responded to stress that afflicts soldiers in Iraq and Afghanistan primarily by drugging soldiers on the front lines. Data that I have obtained directly from</w:t>
      </w:r>
      <w:r w:rsidRPr="004548AF">
        <w:rPr>
          <w:rFonts w:ascii="Georgia" w:eastAsia="Times New Roman" w:hAnsi="Georgia" w:cs="Times New Roman"/>
          <w:color w:val="000000"/>
          <w:sz w:val="21"/>
        </w:rPr>
        <w:t> </w:t>
      </w:r>
      <w:hyperlink r:id="rId6" w:history="1">
        <w:r w:rsidRPr="004548AF">
          <w:rPr>
            <w:rFonts w:ascii="Georgia" w:eastAsia="Times New Roman" w:hAnsi="Georgia" w:cs="Times New Roman"/>
            <w:color w:val="666699"/>
            <w:sz w:val="21"/>
            <w:u w:val="single"/>
          </w:rPr>
          <w:t>Tricare Management Activity</w:t>
        </w:r>
      </w:hyperlink>
      <w:r w:rsidRPr="004548AF">
        <w:rPr>
          <w:rFonts w:ascii="Georgia" w:eastAsia="Times New Roman" w:hAnsi="Georgia" w:cs="Times New Roman"/>
          <w:color w:val="000000"/>
          <w:sz w:val="21"/>
          <w:szCs w:val="21"/>
        </w:rPr>
        <w:t>, the division of the Department of Defense that manages health care services for the military, shows that there has been a giant, 682 percent increase in the number of psychoactive drugs — antipsychotics,</w:t>
      </w:r>
      <w:r w:rsidRPr="004548AF">
        <w:rPr>
          <w:rFonts w:ascii="Georgia" w:eastAsia="Times New Roman" w:hAnsi="Georgia" w:cs="Times New Roman"/>
          <w:color w:val="000000"/>
          <w:sz w:val="21"/>
        </w:rPr>
        <w:t> </w:t>
      </w:r>
      <w:hyperlink r:id="rId7" w:tooltip="Recent and archival health news about sedatives." w:history="1">
        <w:r w:rsidRPr="004548AF">
          <w:rPr>
            <w:rFonts w:ascii="Georgia" w:eastAsia="Times New Roman" w:hAnsi="Georgia" w:cs="Times New Roman"/>
            <w:color w:val="666699"/>
            <w:sz w:val="21"/>
            <w:u w:val="single"/>
          </w:rPr>
          <w:t>sedatives</w:t>
        </w:r>
      </w:hyperlink>
      <w:r w:rsidRPr="004548AF">
        <w:rPr>
          <w:rFonts w:ascii="Georgia" w:eastAsia="Times New Roman" w:hAnsi="Georgia" w:cs="Times New Roman"/>
          <w:color w:val="000000"/>
          <w:sz w:val="21"/>
          <w:szCs w:val="21"/>
        </w:rPr>
        <w:t xml:space="preserve">, stimulants and mood </w:t>
      </w:r>
      <w:r w:rsidRPr="004548AF">
        <w:rPr>
          <w:rFonts w:ascii="Georgia" w:eastAsia="Times New Roman" w:hAnsi="Georgia" w:cs="Times New Roman"/>
          <w:color w:val="000000"/>
          <w:sz w:val="21"/>
          <w:szCs w:val="21"/>
        </w:rPr>
        <w:lastRenderedPageBreak/>
        <w:t>stabilizers — prescribed to our troops between 2005 and 2011. That’s right. A nearly 700 percent increase — despite a steady reduction in combat troop levels since 2008.</w:t>
      </w:r>
    </w:p>
    <w:p w:rsidR="004548AF" w:rsidRPr="004548AF" w:rsidRDefault="004548AF" w:rsidP="004548AF">
      <w:pPr>
        <w:shd w:val="clear" w:color="auto" w:fill="FFFFFF"/>
        <w:spacing w:after="240" w:line="352" w:lineRule="atLeast"/>
        <w:rPr>
          <w:rFonts w:ascii="Georgia" w:eastAsia="Times New Roman" w:hAnsi="Georgia" w:cs="Times New Roman"/>
          <w:color w:val="000000"/>
          <w:sz w:val="21"/>
          <w:szCs w:val="21"/>
        </w:rPr>
      </w:pPr>
      <w:r w:rsidRPr="004548AF">
        <w:rPr>
          <w:rFonts w:ascii="Georgia" w:eastAsia="Times New Roman" w:hAnsi="Georgia" w:cs="Times New Roman"/>
          <w:color w:val="000000"/>
          <w:sz w:val="21"/>
          <w:szCs w:val="21"/>
        </w:rPr>
        <w:t>The prescribing trends suggest that the military often uses medications in ways that are not approved by the Food and Drug Administration and do not comport with the usual psychiatric standards of practice.</w:t>
      </w:r>
    </w:p>
    <w:p w:rsidR="004548AF" w:rsidRPr="004548AF" w:rsidRDefault="004548AF" w:rsidP="004548AF">
      <w:pPr>
        <w:shd w:val="clear" w:color="auto" w:fill="FFFFFF"/>
        <w:spacing w:after="240" w:line="352" w:lineRule="atLeast"/>
        <w:rPr>
          <w:rFonts w:ascii="Georgia" w:eastAsia="Times New Roman" w:hAnsi="Georgia" w:cs="Times New Roman"/>
          <w:color w:val="000000"/>
          <w:sz w:val="21"/>
          <w:szCs w:val="21"/>
        </w:rPr>
      </w:pPr>
      <w:r w:rsidRPr="004548AF">
        <w:rPr>
          <w:rFonts w:ascii="Georgia" w:eastAsia="Times New Roman" w:hAnsi="Georgia" w:cs="Times New Roman"/>
          <w:color w:val="000000"/>
          <w:sz w:val="21"/>
          <w:szCs w:val="21"/>
        </w:rPr>
        <w:t>The military tests prospective enlistees with an eye toward screening out those with serious psychiatric disorders. So you would expect that the use of these drugs in the military would be minimal — and certainly less than in the civilian population. But the opposite is true: prescriptions written for antipsychotic drugs for active-duty troops increased 1,083 percent from 2005 to 2011; the number of antipsychotic drug prescriptions in the civilian population increased just 22 percent from 2005 to 2011, according to IMS Health, an independent medical data company.</w:t>
      </w:r>
    </w:p>
    <w:p w:rsidR="004548AF" w:rsidRPr="004548AF" w:rsidRDefault="004548AF" w:rsidP="004548AF">
      <w:pPr>
        <w:shd w:val="clear" w:color="auto" w:fill="FFFFFF"/>
        <w:spacing w:after="240" w:line="352" w:lineRule="atLeast"/>
        <w:rPr>
          <w:rFonts w:ascii="Georgia" w:eastAsia="Times New Roman" w:hAnsi="Georgia" w:cs="Times New Roman"/>
          <w:color w:val="000000"/>
          <w:sz w:val="21"/>
          <w:szCs w:val="21"/>
        </w:rPr>
      </w:pPr>
      <w:r w:rsidRPr="004548AF">
        <w:rPr>
          <w:rFonts w:ascii="Georgia" w:eastAsia="Times New Roman" w:hAnsi="Georgia" w:cs="Times New Roman"/>
          <w:color w:val="000000"/>
          <w:sz w:val="21"/>
          <w:szCs w:val="21"/>
        </w:rPr>
        <w:t xml:space="preserve">The data suggest that military doctors may prescribe psychoactive drugs for off-label use as sedatives, possibly so as to enable soldiers to function better in stressful combat situations. Capt. Michael </w:t>
      </w:r>
      <w:proofErr w:type="spellStart"/>
      <w:r w:rsidRPr="004548AF">
        <w:rPr>
          <w:rFonts w:ascii="Georgia" w:eastAsia="Times New Roman" w:hAnsi="Georgia" w:cs="Times New Roman"/>
          <w:color w:val="000000"/>
          <w:sz w:val="21"/>
          <w:szCs w:val="21"/>
        </w:rPr>
        <w:t>Colston</w:t>
      </w:r>
      <w:proofErr w:type="spellEnd"/>
      <w:r w:rsidRPr="004548AF">
        <w:rPr>
          <w:rFonts w:ascii="Georgia" w:eastAsia="Times New Roman" w:hAnsi="Georgia" w:cs="Times New Roman"/>
          <w:color w:val="000000"/>
          <w:sz w:val="21"/>
          <w:szCs w:val="21"/>
        </w:rPr>
        <w:t>, a psychiatrist and program director for</w:t>
      </w:r>
      <w:r w:rsidRPr="004548AF">
        <w:rPr>
          <w:rFonts w:ascii="Georgia" w:eastAsia="Times New Roman" w:hAnsi="Georgia" w:cs="Times New Roman"/>
          <w:color w:val="000000"/>
          <w:sz w:val="21"/>
        </w:rPr>
        <w:t> </w:t>
      </w:r>
      <w:hyperlink r:id="rId8" w:tooltip="Recent and archival health news about mental health and disorders." w:history="1">
        <w:r w:rsidRPr="004548AF">
          <w:rPr>
            <w:rFonts w:ascii="Georgia" w:eastAsia="Times New Roman" w:hAnsi="Georgia" w:cs="Times New Roman"/>
            <w:color w:val="666699"/>
            <w:sz w:val="21"/>
            <w:u w:val="single"/>
          </w:rPr>
          <w:t xml:space="preserve">mental </w:t>
        </w:r>
        <w:proofErr w:type="spellStart"/>
        <w:r w:rsidRPr="004548AF">
          <w:rPr>
            <w:rFonts w:ascii="Georgia" w:eastAsia="Times New Roman" w:hAnsi="Georgia" w:cs="Times New Roman"/>
            <w:color w:val="666699"/>
            <w:sz w:val="21"/>
            <w:u w:val="single"/>
          </w:rPr>
          <w:t>health</w:t>
        </w:r>
      </w:hyperlink>
      <w:r w:rsidRPr="004548AF">
        <w:rPr>
          <w:rFonts w:ascii="Georgia" w:eastAsia="Times New Roman" w:hAnsi="Georgia" w:cs="Times New Roman"/>
          <w:color w:val="000000"/>
          <w:sz w:val="21"/>
          <w:szCs w:val="21"/>
        </w:rPr>
        <w:t>policy</w:t>
      </w:r>
      <w:proofErr w:type="spellEnd"/>
      <w:r w:rsidRPr="004548AF">
        <w:rPr>
          <w:rFonts w:ascii="Georgia" w:eastAsia="Times New Roman" w:hAnsi="Georgia" w:cs="Times New Roman"/>
          <w:color w:val="000000"/>
          <w:sz w:val="21"/>
          <w:szCs w:val="21"/>
        </w:rPr>
        <w:t xml:space="preserve"> in the Department of Defense, confirmed this possibility. In an e-mail to me, Dr. </w:t>
      </w:r>
      <w:proofErr w:type="spellStart"/>
      <w:r w:rsidRPr="004548AF">
        <w:rPr>
          <w:rFonts w:ascii="Georgia" w:eastAsia="Times New Roman" w:hAnsi="Georgia" w:cs="Times New Roman"/>
          <w:color w:val="000000"/>
          <w:sz w:val="21"/>
          <w:szCs w:val="21"/>
        </w:rPr>
        <w:t>Colston</w:t>
      </w:r>
      <w:proofErr w:type="spellEnd"/>
      <w:r w:rsidRPr="004548AF">
        <w:rPr>
          <w:rFonts w:ascii="Georgia" w:eastAsia="Times New Roman" w:hAnsi="Georgia" w:cs="Times New Roman"/>
          <w:color w:val="000000"/>
          <w:sz w:val="21"/>
          <w:szCs w:val="21"/>
        </w:rPr>
        <w:t xml:space="preserve"> acknowledged that antipsychotic drugs have been used to treat</w:t>
      </w:r>
      <w:r w:rsidRPr="004548AF">
        <w:rPr>
          <w:rFonts w:ascii="Georgia" w:eastAsia="Times New Roman" w:hAnsi="Georgia" w:cs="Times New Roman"/>
          <w:color w:val="000000"/>
          <w:sz w:val="21"/>
        </w:rPr>
        <w:t> </w:t>
      </w:r>
      <w:hyperlink r:id="rId9" w:tooltip="In-depth reference and news articles about Insomnia concerns." w:history="1">
        <w:r w:rsidRPr="004548AF">
          <w:rPr>
            <w:rFonts w:ascii="Georgia" w:eastAsia="Times New Roman" w:hAnsi="Georgia" w:cs="Times New Roman"/>
            <w:color w:val="666699"/>
            <w:sz w:val="21"/>
            <w:u w:val="single"/>
          </w:rPr>
          <w:t>insomnia</w:t>
        </w:r>
      </w:hyperlink>
      <w:r w:rsidRPr="004548AF">
        <w:rPr>
          <w:rFonts w:ascii="Georgia" w:eastAsia="Times New Roman" w:hAnsi="Georgia" w:cs="Times New Roman"/>
          <w:color w:val="000000"/>
          <w:sz w:val="21"/>
          <w:szCs w:val="21"/>
        </w:rPr>
        <w:t>, anxiety and aggressive behavior.</w:t>
      </w:r>
    </w:p>
    <w:p w:rsidR="004548AF" w:rsidRPr="004548AF" w:rsidRDefault="004548AF" w:rsidP="004548AF">
      <w:pPr>
        <w:shd w:val="clear" w:color="auto" w:fill="FFFFFF"/>
        <w:spacing w:after="240" w:line="352" w:lineRule="atLeast"/>
        <w:rPr>
          <w:rFonts w:ascii="Georgia" w:eastAsia="Times New Roman" w:hAnsi="Georgia" w:cs="Times New Roman"/>
          <w:color w:val="000000"/>
          <w:sz w:val="21"/>
          <w:szCs w:val="21"/>
        </w:rPr>
      </w:pPr>
      <w:r w:rsidRPr="004548AF">
        <w:rPr>
          <w:rFonts w:ascii="Georgia" w:eastAsia="Times New Roman" w:hAnsi="Georgia" w:cs="Times New Roman"/>
          <w:color w:val="000000"/>
          <w:sz w:val="21"/>
          <w:szCs w:val="21"/>
        </w:rPr>
        <w:t xml:space="preserve">As a psychiatrist and </w:t>
      </w:r>
      <w:proofErr w:type="spellStart"/>
      <w:r w:rsidRPr="004548AF">
        <w:rPr>
          <w:rFonts w:ascii="Georgia" w:eastAsia="Times New Roman" w:hAnsi="Georgia" w:cs="Times New Roman"/>
          <w:color w:val="000000"/>
          <w:sz w:val="21"/>
          <w:szCs w:val="21"/>
        </w:rPr>
        <w:t>psychopharmacologist</w:t>
      </w:r>
      <w:proofErr w:type="spellEnd"/>
      <w:r w:rsidRPr="004548AF">
        <w:rPr>
          <w:rFonts w:ascii="Georgia" w:eastAsia="Times New Roman" w:hAnsi="Georgia" w:cs="Times New Roman"/>
          <w:color w:val="000000"/>
          <w:sz w:val="21"/>
          <w:szCs w:val="21"/>
        </w:rPr>
        <w:t>, I am familiar with off-label use of drugs. Off-label use is, in fact, standard medical practice. Sometimes we use drugs off-label after we’ve tried and failed to treat various problems with other medications. Often we prescribe off-label on the basis of “class extension,” which involves deciding that if one member of a drug family is F.D.A.-approved for a certain disorder, it’s safe to presume that other members of the same chemical family will work as well.</w:t>
      </w:r>
    </w:p>
    <w:p w:rsidR="004548AF" w:rsidRPr="004548AF" w:rsidRDefault="004548AF" w:rsidP="004548AF">
      <w:pPr>
        <w:shd w:val="clear" w:color="auto" w:fill="FFFFFF"/>
        <w:spacing w:after="240" w:line="352" w:lineRule="atLeast"/>
        <w:rPr>
          <w:rFonts w:ascii="Georgia" w:eastAsia="Times New Roman" w:hAnsi="Georgia" w:cs="Times New Roman"/>
          <w:color w:val="000000"/>
          <w:sz w:val="21"/>
          <w:szCs w:val="21"/>
        </w:rPr>
      </w:pPr>
      <w:r w:rsidRPr="004548AF">
        <w:rPr>
          <w:rFonts w:ascii="Georgia" w:eastAsia="Times New Roman" w:hAnsi="Georgia" w:cs="Times New Roman"/>
          <w:color w:val="000000"/>
          <w:sz w:val="21"/>
          <w:szCs w:val="21"/>
        </w:rPr>
        <w:t>It is conceivable that the trauma of war might be so psychologically damaging, even to those men and women who enter the service without a mental disorder, that innovative, off-label use of psychoactive drugs might be in order.</w:t>
      </w:r>
    </w:p>
    <w:p w:rsidR="004548AF" w:rsidRPr="004548AF" w:rsidRDefault="004548AF" w:rsidP="004548AF">
      <w:pPr>
        <w:shd w:val="clear" w:color="auto" w:fill="FFFFFF"/>
        <w:spacing w:after="240" w:line="352" w:lineRule="atLeast"/>
        <w:rPr>
          <w:rFonts w:ascii="Georgia" w:eastAsia="Times New Roman" w:hAnsi="Georgia" w:cs="Times New Roman"/>
          <w:color w:val="000000"/>
          <w:sz w:val="21"/>
          <w:szCs w:val="21"/>
        </w:rPr>
      </w:pPr>
      <w:r w:rsidRPr="004548AF">
        <w:rPr>
          <w:rFonts w:ascii="Georgia" w:eastAsia="Times New Roman" w:hAnsi="Georgia" w:cs="Times New Roman"/>
          <w:color w:val="000000"/>
          <w:sz w:val="21"/>
          <w:szCs w:val="21"/>
        </w:rPr>
        <w:t>The trouble is that we have no idea whether it’s effective — or safe — to use antipsychotic drugs on a continuing basis to treat war-related stress or to numb or sedate those affected by it.</w:t>
      </w:r>
    </w:p>
    <w:p w:rsidR="004548AF" w:rsidRPr="004548AF" w:rsidRDefault="004548AF" w:rsidP="004548AF">
      <w:pPr>
        <w:shd w:val="clear" w:color="auto" w:fill="FFFFFF"/>
        <w:spacing w:after="240" w:line="352" w:lineRule="atLeast"/>
        <w:rPr>
          <w:rFonts w:ascii="Georgia" w:eastAsia="Times New Roman" w:hAnsi="Georgia" w:cs="Times New Roman"/>
          <w:color w:val="000000"/>
          <w:sz w:val="21"/>
          <w:szCs w:val="21"/>
        </w:rPr>
      </w:pPr>
      <w:r w:rsidRPr="004548AF">
        <w:rPr>
          <w:rFonts w:ascii="Georgia" w:eastAsia="Times New Roman" w:hAnsi="Georgia" w:cs="Times New Roman"/>
          <w:color w:val="000000"/>
          <w:sz w:val="21"/>
          <w:szCs w:val="21"/>
        </w:rPr>
        <w:t>Note that the military uses antipsychotic drugs to treat</w:t>
      </w:r>
      <w:r w:rsidRPr="004548AF">
        <w:rPr>
          <w:rFonts w:ascii="Georgia" w:eastAsia="Times New Roman" w:hAnsi="Georgia" w:cs="Times New Roman"/>
          <w:color w:val="000000"/>
          <w:sz w:val="21"/>
        </w:rPr>
        <w:t> </w:t>
      </w:r>
      <w:hyperlink r:id="rId10" w:tooltip="In-depth reference and news articles about Post-traumatic stress disorder." w:history="1">
        <w:r w:rsidRPr="004548AF">
          <w:rPr>
            <w:rFonts w:ascii="Georgia" w:eastAsia="Times New Roman" w:hAnsi="Georgia" w:cs="Times New Roman"/>
            <w:color w:val="666699"/>
            <w:sz w:val="21"/>
            <w:u w:val="single"/>
          </w:rPr>
          <w:t>post-traumatic stress disorder</w:t>
        </w:r>
      </w:hyperlink>
      <w:r w:rsidRPr="004548AF">
        <w:rPr>
          <w:rFonts w:ascii="Georgia" w:eastAsia="Times New Roman" w:hAnsi="Georgia" w:cs="Times New Roman"/>
          <w:color w:val="000000"/>
          <w:sz w:val="21"/>
          <w:szCs w:val="21"/>
        </w:rPr>
        <w:t>, even though there is but weak evidence that these drugs effectively treat it. A recent randomized, controlled clinical trial involving nearly 300 veterans</w:t>
      </w:r>
      <w:r w:rsidRPr="004548AF">
        <w:rPr>
          <w:rFonts w:ascii="Georgia" w:eastAsia="Times New Roman" w:hAnsi="Georgia" w:cs="Times New Roman"/>
          <w:color w:val="000000"/>
          <w:sz w:val="21"/>
        </w:rPr>
        <w:t> </w:t>
      </w:r>
      <w:hyperlink r:id="rId11" w:tooltip="trial results" w:history="1">
        <w:r w:rsidRPr="004548AF">
          <w:rPr>
            <w:rFonts w:ascii="Georgia" w:eastAsia="Times New Roman" w:hAnsi="Georgia" w:cs="Times New Roman"/>
            <w:color w:val="666699"/>
            <w:sz w:val="21"/>
            <w:u w:val="single"/>
          </w:rPr>
          <w:t>found</w:t>
        </w:r>
      </w:hyperlink>
      <w:r w:rsidRPr="004548AF">
        <w:rPr>
          <w:rFonts w:ascii="Georgia" w:eastAsia="Times New Roman" w:hAnsi="Georgia" w:cs="Times New Roman"/>
          <w:color w:val="000000"/>
          <w:sz w:val="21"/>
        </w:rPr>
        <w:t> </w:t>
      </w:r>
      <w:r w:rsidRPr="004548AF">
        <w:rPr>
          <w:rFonts w:ascii="Georgia" w:eastAsia="Times New Roman" w:hAnsi="Georgia" w:cs="Times New Roman"/>
          <w:color w:val="000000"/>
          <w:sz w:val="21"/>
          <w:szCs w:val="21"/>
        </w:rPr>
        <w:t xml:space="preserve">that the antipsychotic risperidone was no better than a placebo as an adjunct in treating PTSD. Yet in 2007, PTSD was the most common off-label </w:t>
      </w:r>
      <w:r w:rsidRPr="004548AF">
        <w:rPr>
          <w:rFonts w:ascii="Georgia" w:eastAsia="Times New Roman" w:hAnsi="Georgia" w:cs="Times New Roman"/>
          <w:color w:val="000000"/>
          <w:sz w:val="21"/>
          <w:szCs w:val="21"/>
        </w:rPr>
        <w:lastRenderedPageBreak/>
        <w:t>diagnosis for those, within the Department of Veterans Affairs, treated with psychoactive medications.</w:t>
      </w:r>
    </w:p>
    <w:p w:rsidR="004548AF" w:rsidRPr="004548AF" w:rsidRDefault="004548AF" w:rsidP="004548AF">
      <w:pPr>
        <w:shd w:val="clear" w:color="auto" w:fill="FFFFFF"/>
        <w:spacing w:after="240" w:line="352" w:lineRule="atLeast"/>
        <w:rPr>
          <w:rFonts w:ascii="Georgia" w:eastAsia="Times New Roman" w:hAnsi="Georgia" w:cs="Times New Roman"/>
          <w:color w:val="000000"/>
          <w:sz w:val="21"/>
          <w:szCs w:val="21"/>
        </w:rPr>
      </w:pPr>
      <w:r w:rsidRPr="004548AF">
        <w:rPr>
          <w:rFonts w:ascii="Georgia" w:eastAsia="Times New Roman" w:hAnsi="Georgia" w:cs="Times New Roman"/>
          <w:color w:val="000000"/>
          <w:sz w:val="21"/>
          <w:szCs w:val="21"/>
        </w:rPr>
        <w:t xml:space="preserve">In treating soldiers who have PTSD symptoms with antipsychotic medications, the military is violating its own treatment guidelines, which clearly state that </w:t>
      </w:r>
      <w:proofErr w:type="spellStart"/>
      <w:r w:rsidRPr="004548AF">
        <w:rPr>
          <w:rFonts w:ascii="Georgia" w:eastAsia="Times New Roman" w:hAnsi="Georgia" w:cs="Times New Roman"/>
          <w:color w:val="000000"/>
          <w:sz w:val="21"/>
          <w:szCs w:val="21"/>
        </w:rPr>
        <w:t>S.S.R.I.</w:t>
      </w:r>
      <w:hyperlink r:id="rId12" w:tooltip="Recent and archival health news about antidepressants." w:history="1">
        <w:r w:rsidRPr="004548AF">
          <w:rPr>
            <w:rFonts w:ascii="Georgia" w:eastAsia="Times New Roman" w:hAnsi="Georgia" w:cs="Times New Roman"/>
            <w:color w:val="666699"/>
            <w:sz w:val="21"/>
            <w:u w:val="single"/>
          </w:rPr>
          <w:t>antidepressants</w:t>
        </w:r>
        <w:proofErr w:type="spellEnd"/>
      </w:hyperlink>
      <w:r w:rsidRPr="004548AF">
        <w:rPr>
          <w:rFonts w:ascii="Georgia" w:eastAsia="Times New Roman" w:hAnsi="Georgia" w:cs="Times New Roman"/>
          <w:color w:val="000000"/>
          <w:sz w:val="21"/>
        </w:rPr>
        <w:t> </w:t>
      </w:r>
      <w:r w:rsidRPr="004548AF">
        <w:rPr>
          <w:rFonts w:ascii="Georgia" w:eastAsia="Times New Roman" w:hAnsi="Georgia" w:cs="Times New Roman"/>
          <w:color w:val="000000"/>
          <w:sz w:val="21"/>
          <w:szCs w:val="21"/>
        </w:rPr>
        <w:t xml:space="preserve">are the preferred first line of treatment for PTSD. The military medical leadership has, in fact, expressed concern about prescribing trends. In February 2012, the assistant secretary of defense for health affairs, Dr. Jonathan Woodson, wrote in a memo to the military’s leadership that the “greatest concern is </w:t>
      </w:r>
      <w:proofErr w:type="spellStart"/>
      <w:r w:rsidRPr="004548AF">
        <w:rPr>
          <w:rFonts w:ascii="Georgia" w:eastAsia="Times New Roman" w:hAnsi="Georgia" w:cs="Times New Roman"/>
          <w:color w:val="000000"/>
          <w:sz w:val="21"/>
          <w:szCs w:val="21"/>
        </w:rPr>
        <w:t>th</w:t>
      </w:r>
      <w:proofErr w:type="spellEnd"/>
    </w:p>
    <w:p w:rsidR="004548AF" w:rsidRPr="004548AF" w:rsidRDefault="004548AF" w:rsidP="004548AF">
      <w:pPr>
        <w:shd w:val="clear" w:color="auto" w:fill="FFFFFF"/>
        <w:spacing w:after="240" w:line="352" w:lineRule="atLeast"/>
        <w:rPr>
          <w:rFonts w:ascii="Georgia" w:eastAsia="Times New Roman" w:hAnsi="Georgia" w:cs="Times New Roman"/>
          <w:color w:val="000000"/>
          <w:sz w:val="21"/>
          <w:szCs w:val="21"/>
        </w:rPr>
      </w:pPr>
    </w:p>
    <w:p w:rsidR="004548AF" w:rsidRPr="004548AF" w:rsidRDefault="004548AF" w:rsidP="004548AF">
      <w:pPr>
        <w:shd w:val="clear" w:color="auto" w:fill="FFFFFF"/>
        <w:spacing w:after="240" w:line="352" w:lineRule="atLeast"/>
        <w:rPr>
          <w:rFonts w:ascii="Georgia" w:eastAsia="Times New Roman" w:hAnsi="Georgia" w:cs="Times New Roman"/>
          <w:color w:val="000000"/>
          <w:sz w:val="21"/>
          <w:szCs w:val="21"/>
        </w:rPr>
      </w:pPr>
      <w:r w:rsidRPr="004548AF">
        <w:rPr>
          <w:rFonts w:ascii="Georgia" w:eastAsia="Times New Roman" w:hAnsi="Georgia" w:cs="Times New Roman"/>
          <w:color w:val="000000"/>
          <w:sz w:val="21"/>
          <w:szCs w:val="21"/>
        </w:rPr>
        <w:t xml:space="preserve">There are other disturbing prescription trends in the military. The number of prescriptions written for potentially habit-forming anti-anxiety medications — like Valium and </w:t>
      </w:r>
      <w:proofErr w:type="spellStart"/>
      <w:r w:rsidRPr="004548AF">
        <w:rPr>
          <w:rFonts w:ascii="Georgia" w:eastAsia="Times New Roman" w:hAnsi="Georgia" w:cs="Times New Roman"/>
          <w:color w:val="000000"/>
          <w:sz w:val="21"/>
          <w:szCs w:val="21"/>
        </w:rPr>
        <w:t>Klonopin</w:t>
      </w:r>
      <w:proofErr w:type="spellEnd"/>
      <w:r w:rsidRPr="004548AF">
        <w:rPr>
          <w:rFonts w:ascii="Georgia" w:eastAsia="Times New Roman" w:hAnsi="Georgia" w:cs="Times New Roman"/>
          <w:color w:val="000000"/>
          <w:sz w:val="21"/>
          <w:szCs w:val="21"/>
        </w:rPr>
        <w:t xml:space="preserve"> — rose 713 percent between 2005 and 2011. The use of sedating anticonvulsants —</w:t>
      </w:r>
      <w:r w:rsidRPr="004548AF">
        <w:rPr>
          <w:rFonts w:ascii="Georgia" w:eastAsia="Times New Roman" w:hAnsi="Georgia" w:cs="Times New Roman"/>
          <w:color w:val="000000"/>
          <w:sz w:val="21"/>
        </w:rPr>
        <w:t> </w:t>
      </w:r>
      <w:proofErr w:type="spellStart"/>
      <w:r w:rsidRPr="004548AF">
        <w:rPr>
          <w:rFonts w:ascii="Georgia" w:eastAsia="Times New Roman" w:hAnsi="Georgia" w:cs="Times New Roman"/>
          <w:color w:val="000000"/>
          <w:sz w:val="21"/>
          <w:szCs w:val="21"/>
        </w:rPr>
        <w:fldChar w:fldCharType="begin"/>
      </w:r>
      <w:r w:rsidRPr="004548AF">
        <w:rPr>
          <w:rFonts w:ascii="Georgia" w:eastAsia="Times New Roman" w:hAnsi="Georgia" w:cs="Times New Roman"/>
          <w:color w:val="000000"/>
          <w:sz w:val="21"/>
          <w:szCs w:val="21"/>
        </w:rPr>
        <w:instrText xml:space="preserve"> HYPERLINK "http://topics.nytimes.com/top/news/health/diseasesconditionsandhealthtopics/topamax_drug/index.html?inline=nyt-classifier" \o "Recent and archival health news about Topamax." </w:instrText>
      </w:r>
      <w:r w:rsidRPr="004548AF">
        <w:rPr>
          <w:rFonts w:ascii="Georgia" w:eastAsia="Times New Roman" w:hAnsi="Georgia" w:cs="Times New Roman"/>
          <w:color w:val="000000"/>
          <w:sz w:val="21"/>
          <w:szCs w:val="21"/>
        </w:rPr>
        <w:fldChar w:fldCharType="separate"/>
      </w:r>
      <w:r w:rsidRPr="004548AF">
        <w:rPr>
          <w:rFonts w:ascii="Georgia" w:eastAsia="Times New Roman" w:hAnsi="Georgia" w:cs="Times New Roman"/>
          <w:color w:val="666699"/>
          <w:sz w:val="21"/>
          <w:u w:val="single"/>
        </w:rPr>
        <w:t>Topamax</w:t>
      </w:r>
      <w:proofErr w:type="spellEnd"/>
      <w:r w:rsidRPr="004548AF">
        <w:rPr>
          <w:rFonts w:ascii="Georgia" w:eastAsia="Times New Roman" w:hAnsi="Georgia" w:cs="Times New Roman"/>
          <w:color w:val="000000"/>
          <w:sz w:val="21"/>
          <w:szCs w:val="21"/>
        </w:rPr>
        <w:fldChar w:fldCharType="end"/>
      </w:r>
      <w:r w:rsidRPr="004548AF">
        <w:rPr>
          <w:rFonts w:ascii="Georgia" w:eastAsia="Times New Roman" w:hAnsi="Georgia" w:cs="Times New Roman"/>
          <w:color w:val="000000"/>
          <w:sz w:val="21"/>
          <w:szCs w:val="21"/>
        </w:rPr>
        <w:t>,</w:t>
      </w:r>
      <w:r w:rsidRPr="004548AF">
        <w:rPr>
          <w:rFonts w:ascii="Georgia" w:eastAsia="Times New Roman" w:hAnsi="Georgia" w:cs="Times New Roman"/>
          <w:color w:val="000000"/>
          <w:sz w:val="21"/>
        </w:rPr>
        <w:t> </w:t>
      </w:r>
      <w:proofErr w:type="spellStart"/>
      <w:r w:rsidRPr="004548AF">
        <w:rPr>
          <w:rFonts w:ascii="Georgia" w:eastAsia="Times New Roman" w:hAnsi="Georgia" w:cs="Times New Roman"/>
          <w:color w:val="000000"/>
          <w:sz w:val="21"/>
          <w:szCs w:val="21"/>
        </w:rPr>
        <w:fldChar w:fldCharType="begin"/>
      </w:r>
      <w:r w:rsidRPr="004548AF">
        <w:rPr>
          <w:rFonts w:ascii="Georgia" w:eastAsia="Times New Roman" w:hAnsi="Georgia" w:cs="Times New Roman"/>
          <w:color w:val="000000"/>
          <w:sz w:val="21"/>
          <w:szCs w:val="21"/>
        </w:rPr>
        <w:instrText xml:space="preserve"> HYPERLINK "http://topics.nytimes.com/top/news/health/diseasesconditionsandhealthtopics/neurontin_drug/index.html?inline=nyt-classifier" \o "Recent and archival health news about Neurontin." </w:instrText>
      </w:r>
      <w:r w:rsidRPr="004548AF">
        <w:rPr>
          <w:rFonts w:ascii="Georgia" w:eastAsia="Times New Roman" w:hAnsi="Georgia" w:cs="Times New Roman"/>
          <w:color w:val="000000"/>
          <w:sz w:val="21"/>
          <w:szCs w:val="21"/>
        </w:rPr>
        <w:fldChar w:fldCharType="separate"/>
      </w:r>
      <w:r w:rsidRPr="004548AF">
        <w:rPr>
          <w:rFonts w:ascii="Georgia" w:eastAsia="Times New Roman" w:hAnsi="Georgia" w:cs="Times New Roman"/>
          <w:color w:val="666699"/>
          <w:sz w:val="21"/>
          <w:u w:val="single"/>
        </w:rPr>
        <w:t>Neurontin</w:t>
      </w:r>
      <w:proofErr w:type="spellEnd"/>
      <w:r w:rsidRPr="004548AF">
        <w:rPr>
          <w:rFonts w:ascii="Georgia" w:eastAsia="Times New Roman" w:hAnsi="Georgia" w:cs="Times New Roman"/>
          <w:color w:val="000000"/>
          <w:sz w:val="21"/>
          <w:szCs w:val="21"/>
        </w:rPr>
        <w:fldChar w:fldCharType="end"/>
      </w:r>
      <w:r w:rsidRPr="004548AF">
        <w:rPr>
          <w:rFonts w:ascii="Georgia" w:eastAsia="Times New Roman" w:hAnsi="Georgia" w:cs="Times New Roman"/>
          <w:color w:val="000000"/>
          <w:sz w:val="21"/>
        </w:rPr>
        <w:t> </w:t>
      </w:r>
      <w:r w:rsidRPr="004548AF">
        <w:rPr>
          <w:rFonts w:ascii="Georgia" w:eastAsia="Times New Roman" w:hAnsi="Georgia" w:cs="Times New Roman"/>
          <w:color w:val="000000"/>
          <w:sz w:val="21"/>
          <w:szCs w:val="21"/>
        </w:rPr>
        <w:t xml:space="preserve">and </w:t>
      </w:r>
      <w:proofErr w:type="spellStart"/>
      <w:r w:rsidRPr="004548AF">
        <w:rPr>
          <w:rFonts w:ascii="Georgia" w:eastAsia="Times New Roman" w:hAnsi="Georgia" w:cs="Times New Roman"/>
          <w:color w:val="000000"/>
          <w:sz w:val="21"/>
          <w:szCs w:val="21"/>
        </w:rPr>
        <w:t>Lyrica</w:t>
      </w:r>
      <w:proofErr w:type="spellEnd"/>
      <w:r w:rsidRPr="004548AF">
        <w:rPr>
          <w:rFonts w:ascii="Georgia" w:eastAsia="Times New Roman" w:hAnsi="Georgia" w:cs="Times New Roman"/>
          <w:color w:val="000000"/>
          <w:sz w:val="21"/>
          <w:szCs w:val="21"/>
        </w:rPr>
        <w:t xml:space="preserve"> — increased 996 percent during this period. (Prescriptions for these three drugs increased 94 percent during the same period in the civilian population.)</w:t>
      </w:r>
    </w:p>
    <w:p w:rsidR="004548AF" w:rsidRPr="004548AF" w:rsidRDefault="004548AF" w:rsidP="004548AF">
      <w:pPr>
        <w:shd w:val="clear" w:color="auto" w:fill="FFFFFF"/>
        <w:spacing w:after="240" w:line="352" w:lineRule="atLeast"/>
        <w:rPr>
          <w:rFonts w:ascii="Georgia" w:eastAsia="Times New Roman" w:hAnsi="Georgia" w:cs="Times New Roman"/>
          <w:color w:val="000000"/>
          <w:sz w:val="21"/>
          <w:szCs w:val="21"/>
        </w:rPr>
      </w:pPr>
      <w:r w:rsidRPr="004548AF">
        <w:rPr>
          <w:rFonts w:ascii="Georgia" w:eastAsia="Times New Roman" w:hAnsi="Georgia" w:cs="Times New Roman"/>
          <w:color w:val="000000"/>
          <w:sz w:val="21"/>
          <w:szCs w:val="21"/>
        </w:rPr>
        <w:t>None of these anticonvulsants are F.D.A.-approved for psychiatric use and none are without risk: anticonvulsants can impair short-term memory and fine-motor coordination, which would adversely affect combat performance.</w:t>
      </w:r>
    </w:p>
    <w:p w:rsidR="004548AF" w:rsidRPr="004548AF" w:rsidRDefault="004548AF" w:rsidP="004548AF">
      <w:pPr>
        <w:shd w:val="clear" w:color="auto" w:fill="FFFFFF"/>
        <w:spacing w:after="240" w:line="352" w:lineRule="atLeast"/>
        <w:rPr>
          <w:rFonts w:ascii="Georgia" w:eastAsia="Times New Roman" w:hAnsi="Georgia" w:cs="Times New Roman"/>
          <w:color w:val="000000"/>
          <w:sz w:val="21"/>
          <w:szCs w:val="21"/>
        </w:rPr>
      </w:pPr>
      <w:r w:rsidRPr="004548AF">
        <w:rPr>
          <w:rFonts w:ascii="Georgia" w:eastAsia="Times New Roman" w:hAnsi="Georgia" w:cs="Times New Roman"/>
          <w:color w:val="000000"/>
          <w:sz w:val="21"/>
          <w:szCs w:val="21"/>
        </w:rPr>
        <w:t>The limited use of antidepressants, which are effective in treating both</w:t>
      </w:r>
      <w:r w:rsidRPr="004548AF">
        <w:rPr>
          <w:rFonts w:ascii="Georgia" w:eastAsia="Times New Roman" w:hAnsi="Georgia" w:cs="Times New Roman"/>
          <w:color w:val="000000"/>
          <w:sz w:val="21"/>
        </w:rPr>
        <w:t> </w:t>
      </w:r>
      <w:hyperlink r:id="rId13" w:tooltip="In-depth reference and news articles about Depression (Mental)." w:history="1">
        <w:r w:rsidRPr="004548AF">
          <w:rPr>
            <w:rFonts w:ascii="Georgia" w:eastAsia="Times New Roman" w:hAnsi="Georgia" w:cs="Times New Roman"/>
            <w:color w:val="666699"/>
            <w:sz w:val="21"/>
            <w:u w:val="single"/>
          </w:rPr>
          <w:t>depression</w:t>
        </w:r>
      </w:hyperlink>
      <w:r w:rsidRPr="004548AF">
        <w:rPr>
          <w:rFonts w:ascii="Georgia" w:eastAsia="Times New Roman" w:hAnsi="Georgia" w:cs="Times New Roman"/>
          <w:color w:val="000000"/>
          <w:sz w:val="21"/>
        </w:rPr>
        <w:t> </w:t>
      </w:r>
      <w:r w:rsidRPr="004548AF">
        <w:rPr>
          <w:rFonts w:ascii="Georgia" w:eastAsia="Times New Roman" w:hAnsi="Georgia" w:cs="Times New Roman"/>
          <w:color w:val="000000"/>
          <w:sz w:val="21"/>
          <w:szCs w:val="21"/>
        </w:rPr>
        <w:t>and PTSD, is disturbing, too. Antidepressant prescriptions dropped by 48 percent between 2006 and 2009. Since both depression and PTSD are associated with increased suicide risk, it is conceivable that this drop played a role in increasing suicide rates among troops. It seems that the military favors quick-acting — and less effective — anticonvulsants and antipsychotics over antidepressants, which can take several weeks to work.</w:t>
      </w:r>
    </w:p>
    <w:p w:rsidR="004548AF" w:rsidRPr="004548AF" w:rsidRDefault="004548AF" w:rsidP="004548AF">
      <w:pPr>
        <w:shd w:val="clear" w:color="auto" w:fill="FFFFFF"/>
        <w:spacing w:after="240" w:line="352" w:lineRule="atLeast"/>
        <w:rPr>
          <w:rFonts w:ascii="Georgia" w:eastAsia="Times New Roman" w:hAnsi="Georgia" w:cs="Times New Roman"/>
          <w:color w:val="000000"/>
          <w:sz w:val="21"/>
          <w:szCs w:val="21"/>
        </w:rPr>
      </w:pPr>
      <w:r w:rsidRPr="004548AF">
        <w:rPr>
          <w:rFonts w:ascii="Georgia" w:eastAsia="Times New Roman" w:hAnsi="Georgia" w:cs="Times New Roman"/>
          <w:color w:val="000000"/>
          <w:sz w:val="21"/>
          <w:szCs w:val="21"/>
        </w:rPr>
        <w:t>There is an analogy, perhaps, between the military’s use of psychoactive drugs and the practice of pumping athletes full of</w:t>
      </w:r>
      <w:r w:rsidRPr="004548AF">
        <w:rPr>
          <w:rFonts w:ascii="Georgia" w:eastAsia="Times New Roman" w:hAnsi="Georgia" w:cs="Times New Roman"/>
          <w:color w:val="000000"/>
          <w:sz w:val="21"/>
        </w:rPr>
        <w:t> </w:t>
      </w:r>
      <w:hyperlink r:id="rId14" w:tooltip="Recent and archival health news about steroids." w:history="1">
        <w:r w:rsidRPr="004548AF">
          <w:rPr>
            <w:rFonts w:ascii="Georgia" w:eastAsia="Times New Roman" w:hAnsi="Georgia" w:cs="Times New Roman"/>
            <w:color w:val="666699"/>
            <w:sz w:val="21"/>
            <w:u w:val="single"/>
          </w:rPr>
          <w:t>steroids</w:t>
        </w:r>
      </w:hyperlink>
      <w:r w:rsidRPr="004548AF">
        <w:rPr>
          <w:rFonts w:ascii="Georgia" w:eastAsia="Times New Roman" w:hAnsi="Georgia" w:cs="Times New Roman"/>
          <w:color w:val="000000"/>
          <w:sz w:val="21"/>
        </w:rPr>
        <w:t> </w:t>
      </w:r>
      <w:r w:rsidRPr="004548AF">
        <w:rPr>
          <w:rFonts w:ascii="Georgia" w:eastAsia="Times New Roman" w:hAnsi="Georgia" w:cs="Times New Roman"/>
          <w:color w:val="000000"/>
          <w:sz w:val="21"/>
          <w:szCs w:val="21"/>
        </w:rPr>
        <w:t>so they can continue to compete despite physical pain; athletes — and also soldiers — whose performance is chemically enhanced in this way may, however, unwittingly sustain more serious injuries as a result.</w:t>
      </w:r>
    </w:p>
    <w:p w:rsidR="004548AF" w:rsidRPr="004548AF" w:rsidRDefault="004548AF" w:rsidP="004548AF">
      <w:pPr>
        <w:shd w:val="clear" w:color="auto" w:fill="FFFFFF"/>
        <w:spacing w:after="240" w:line="352" w:lineRule="atLeast"/>
        <w:rPr>
          <w:rFonts w:ascii="Georgia" w:eastAsia="Times New Roman" w:hAnsi="Georgia" w:cs="Times New Roman"/>
          <w:color w:val="000000"/>
          <w:sz w:val="21"/>
          <w:szCs w:val="21"/>
        </w:rPr>
      </w:pPr>
      <w:r w:rsidRPr="004548AF">
        <w:rPr>
          <w:rFonts w:ascii="Georgia" w:eastAsia="Times New Roman" w:hAnsi="Georgia" w:cs="Times New Roman"/>
          <w:color w:val="000000"/>
          <w:sz w:val="21"/>
          <w:szCs w:val="21"/>
        </w:rPr>
        <w:t>Perhaps silence about the psychoactive drug canteen the military has been operating overseas is connected with public ignorance about the use and possible misuse of drugs within the military. But it is clear that we need a rigorous investigation of mental health treatment protocols in the military. Serious investigation depends on the military’s cooperation and willingness to be transparent.</w:t>
      </w:r>
    </w:p>
    <w:p w:rsidR="004548AF" w:rsidRPr="004548AF" w:rsidRDefault="004548AF" w:rsidP="004548AF">
      <w:pPr>
        <w:shd w:val="clear" w:color="auto" w:fill="FFFFFF"/>
        <w:spacing w:after="240" w:line="352" w:lineRule="atLeast"/>
        <w:rPr>
          <w:rFonts w:ascii="Georgia" w:eastAsia="Times New Roman" w:hAnsi="Georgia" w:cs="Times New Roman"/>
          <w:color w:val="000000"/>
          <w:sz w:val="21"/>
          <w:szCs w:val="21"/>
        </w:rPr>
      </w:pPr>
      <w:r w:rsidRPr="004548AF">
        <w:rPr>
          <w:rFonts w:ascii="Georgia" w:eastAsia="Times New Roman" w:hAnsi="Georgia" w:cs="Times New Roman"/>
          <w:color w:val="000000"/>
          <w:sz w:val="21"/>
          <w:szCs w:val="21"/>
        </w:rPr>
        <w:lastRenderedPageBreak/>
        <w:t>The medical, military and civilian population share an interest in knowing about patient-level prescription trends, medical indications for use, effectiveness of conventional as well as off-label treatments, and longitudinal follow-up of those soldiers receiving psychotropic drugs. An independent panel of medical experts, like the</w:t>
      </w:r>
      <w:r w:rsidRPr="004548AF">
        <w:rPr>
          <w:rFonts w:ascii="Georgia" w:eastAsia="Times New Roman" w:hAnsi="Georgia" w:cs="Times New Roman"/>
          <w:color w:val="000000"/>
          <w:sz w:val="21"/>
        </w:rPr>
        <w:t> </w:t>
      </w:r>
      <w:hyperlink r:id="rId15" w:history="1">
        <w:r w:rsidRPr="004548AF">
          <w:rPr>
            <w:rFonts w:ascii="Georgia" w:eastAsia="Times New Roman" w:hAnsi="Georgia" w:cs="Times New Roman"/>
            <w:color w:val="666699"/>
            <w:sz w:val="21"/>
            <w:u w:val="single"/>
          </w:rPr>
          <w:t>Institute of Medicine</w:t>
        </w:r>
      </w:hyperlink>
      <w:r w:rsidRPr="004548AF">
        <w:rPr>
          <w:rFonts w:ascii="Georgia" w:eastAsia="Times New Roman" w:hAnsi="Georgia" w:cs="Times New Roman"/>
          <w:color w:val="000000"/>
          <w:sz w:val="21"/>
          <w:szCs w:val="21"/>
        </w:rPr>
        <w:t>, could be enormously helpful.</w:t>
      </w:r>
    </w:p>
    <w:p w:rsidR="004548AF" w:rsidRPr="004548AF" w:rsidRDefault="004548AF" w:rsidP="004548AF">
      <w:pPr>
        <w:shd w:val="clear" w:color="auto" w:fill="FFFFFF"/>
        <w:spacing w:after="240" w:line="352" w:lineRule="atLeast"/>
        <w:rPr>
          <w:rFonts w:ascii="Georgia" w:eastAsia="Times New Roman" w:hAnsi="Georgia" w:cs="Times New Roman"/>
          <w:color w:val="000000"/>
          <w:sz w:val="21"/>
          <w:szCs w:val="21"/>
        </w:rPr>
      </w:pPr>
      <w:r w:rsidRPr="004548AF">
        <w:rPr>
          <w:rFonts w:ascii="Georgia" w:eastAsia="Times New Roman" w:hAnsi="Georgia" w:cs="Times New Roman"/>
          <w:color w:val="000000"/>
          <w:sz w:val="21"/>
          <w:szCs w:val="21"/>
        </w:rPr>
        <w:t>Oversight could also be valuable in the development of new treatment guidelines for combat-related syndromes like</w:t>
      </w:r>
      <w:r w:rsidRPr="004548AF">
        <w:rPr>
          <w:rFonts w:ascii="Georgia" w:eastAsia="Times New Roman" w:hAnsi="Georgia" w:cs="Times New Roman"/>
          <w:color w:val="000000"/>
          <w:sz w:val="21"/>
        </w:rPr>
        <w:t> </w:t>
      </w:r>
      <w:hyperlink r:id="rId16" w:tooltip="More articles about traumatic brain injuries." w:history="1">
        <w:r w:rsidRPr="004548AF">
          <w:rPr>
            <w:rFonts w:ascii="Georgia" w:eastAsia="Times New Roman" w:hAnsi="Georgia" w:cs="Times New Roman"/>
            <w:color w:val="666699"/>
            <w:sz w:val="21"/>
            <w:u w:val="single"/>
          </w:rPr>
          <w:t>traumatic brain injury</w:t>
        </w:r>
      </w:hyperlink>
      <w:r w:rsidRPr="004548AF">
        <w:rPr>
          <w:rFonts w:ascii="Georgia" w:eastAsia="Times New Roman" w:hAnsi="Georgia" w:cs="Times New Roman"/>
          <w:color w:val="000000"/>
          <w:sz w:val="21"/>
          <w:szCs w:val="21"/>
        </w:rPr>
        <w:t>. And greater oversight could help identify promising innovative off-label uses of psychotropic drugs that would be of benefit to our troops and the general population and would, of course, better protect our soldiers and their mental health.</w:t>
      </w:r>
    </w:p>
    <w:p w:rsidR="004548AF" w:rsidRPr="004548AF" w:rsidRDefault="004548AF" w:rsidP="004548AF">
      <w:pPr>
        <w:shd w:val="clear" w:color="auto" w:fill="FFFFFF"/>
        <w:spacing w:line="352" w:lineRule="atLeast"/>
        <w:rPr>
          <w:rFonts w:ascii="Georgia" w:eastAsia="Times New Roman" w:hAnsi="Georgia" w:cs="Times New Roman"/>
          <w:i/>
          <w:iCs/>
          <w:color w:val="000000"/>
          <w:sz w:val="21"/>
          <w:szCs w:val="21"/>
        </w:rPr>
      </w:pPr>
      <w:r w:rsidRPr="004548AF">
        <w:rPr>
          <w:rFonts w:ascii="Georgia" w:eastAsia="Times New Roman" w:hAnsi="Georgia" w:cs="Times New Roman"/>
          <w:i/>
          <w:iCs/>
          <w:color w:val="000000"/>
          <w:sz w:val="21"/>
          <w:szCs w:val="21"/>
        </w:rPr>
        <w:t>Richard A. Friedman is a</w:t>
      </w:r>
      <w:r w:rsidRPr="004548AF">
        <w:rPr>
          <w:rFonts w:ascii="Georgia" w:eastAsia="Times New Roman" w:hAnsi="Georgia" w:cs="Times New Roman"/>
          <w:i/>
          <w:iCs/>
          <w:color w:val="000000"/>
          <w:sz w:val="21"/>
        </w:rPr>
        <w:t> </w:t>
      </w:r>
      <w:hyperlink r:id="rId17" w:history="1">
        <w:r w:rsidRPr="004548AF">
          <w:rPr>
            <w:rFonts w:ascii="Georgia" w:eastAsia="Times New Roman" w:hAnsi="Georgia" w:cs="Times New Roman"/>
            <w:i/>
            <w:iCs/>
            <w:color w:val="666699"/>
            <w:sz w:val="21"/>
            <w:u w:val="single"/>
          </w:rPr>
          <w:t>professor</w:t>
        </w:r>
      </w:hyperlink>
      <w:r w:rsidRPr="004548AF">
        <w:rPr>
          <w:rFonts w:ascii="Georgia" w:eastAsia="Times New Roman" w:hAnsi="Georgia" w:cs="Times New Roman"/>
          <w:i/>
          <w:iCs/>
          <w:color w:val="000000"/>
          <w:sz w:val="21"/>
        </w:rPr>
        <w:t> </w:t>
      </w:r>
      <w:r w:rsidRPr="004548AF">
        <w:rPr>
          <w:rFonts w:ascii="Georgia" w:eastAsia="Times New Roman" w:hAnsi="Georgia" w:cs="Times New Roman"/>
          <w:i/>
          <w:iCs/>
          <w:color w:val="000000"/>
          <w:sz w:val="21"/>
          <w:szCs w:val="21"/>
        </w:rPr>
        <w:t>of clinical psychiatry and the director of the psychopharmacology clinic at the Weill Cornell Medical College.</w:t>
      </w:r>
    </w:p>
    <w:p w:rsidR="00465165" w:rsidRDefault="004548AF"/>
    <w:sectPr w:rsidR="00465165" w:rsidSect="009621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E47D7"/>
    <w:multiLevelType w:val="multilevel"/>
    <w:tmpl w:val="A0D46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4548AF"/>
    <w:rsid w:val="004548AF"/>
    <w:rsid w:val="00582CF5"/>
    <w:rsid w:val="006A212A"/>
    <w:rsid w:val="009621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104"/>
  </w:style>
  <w:style w:type="paragraph" w:styleId="Heading1">
    <w:name w:val="heading 1"/>
    <w:basedOn w:val="Normal"/>
    <w:link w:val="Heading1Char"/>
    <w:uiPriority w:val="9"/>
    <w:qFormat/>
    <w:rsid w:val="004548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4548A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48AF"/>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4548AF"/>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4548AF"/>
    <w:rPr>
      <w:color w:val="0000FF"/>
      <w:u w:val="single"/>
    </w:rPr>
  </w:style>
  <w:style w:type="character" w:customStyle="1" w:styleId="apple-converted-space">
    <w:name w:val="apple-converted-space"/>
    <w:basedOn w:val="DefaultParagraphFont"/>
    <w:rsid w:val="004548AF"/>
  </w:style>
  <w:style w:type="paragraph" w:styleId="NormalWeb">
    <w:name w:val="Normal (Web)"/>
    <w:basedOn w:val="Normal"/>
    <w:uiPriority w:val="99"/>
    <w:semiHidden/>
    <w:unhideWhenUsed/>
    <w:rsid w:val="004548A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4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8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0689472">
      <w:bodyDiv w:val="1"/>
      <w:marLeft w:val="0"/>
      <w:marRight w:val="0"/>
      <w:marTop w:val="0"/>
      <w:marBottom w:val="0"/>
      <w:divBdr>
        <w:top w:val="none" w:sz="0" w:space="0" w:color="auto"/>
        <w:left w:val="none" w:sz="0" w:space="0" w:color="auto"/>
        <w:bottom w:val="none" w:sz="0" w:space="0" w:color="auto"/>
        <w:right w:val="none" w:sz="0" w:space="0" w:color="auto"/>
      </w:divBdr>
      <w:divsChild>
        <w:div w:id="1248462132">
          <w:marLeft w:val="0"/>
          <w:marRight w:val="0"/>
          <w:marTop w:val="0"/>
          <w:marBottom w:val="109"/>
          <w:divBdr>
            <w:top w:val="none" w:sz="0" w:space="0" w:color="auto"/>
            <w:left w:val="none" w:sz="0" w:space="0" w:color="auto"/>
            <w:bottom w:val="none" w:sz="0" w:space="0" w:color="auto"/>
            <w:right w:val="none" w:sz="0" w:space="0" w:color="auto"/>
          </w:divBdr>
          <w:divsChild>
            <w:div w:id="1995794444">
              <w:marLeft w:val="0"/>
              <w:marRight w:val="0"/>
              <w:marTop w:val="0"/>
              <w:marBottom w:val="41"/>
              <w:divBdr>
                <w:top w:val="none" w:sz="0" w:space="0" w:color="auto"/>
                <w:left w:val="none" w:sz="0" w:space="0" w:color="auto"/>
                <w:bottom w:val="none" w:sz="0" w:space="0" w:color="auto"/>
                <w:right w:val="none" w:sz="0" w:space="0" w:color="auto"/>
              </w:divBdr>
            </w:div>
          </w:divsChild>
        </w:div>
        <w:div w:id="1449348801">
          <w:marLeft w:val="68"/>
          <w:marRight w:val="0"/>
          <w:marTop w:val="68"/>
          <w:marBottom w:val="68"/>
          <w:divBdr>
            <w:top w:val="none" w:sz="0" w:space="0" w:color="auto"/>
            <w:left w:val="none" w:sz="0" w:space="0" w:color="auto"/>
            <w:bottom w:val="none" w:sz="0" w:space="0" w:color="auto"/>
            <w:right w:val="none" w:sz="0" w:space="0" w:color="auto"/>
          </w:divBdr>
          <w:divsChild>
            <w:div w:id="1991790586">
              <w:marLeft w:val="0"/>
              <w:marRight w:val="0"/>
              <w:marTop w:val="0"/>
              <w:marBottom w:val="0"/>
              <w:divBdr>
                <w:top w:val="single" w:sz="6" w:space="0" w:color="EAE8E9"/>
                <w:left w:val="single" w:sz="6" w:space="0" w:color="EAE8E9"/>
                <w:bottom w:val="single" w:sz="6" w:space="0" w:color="EAE8E9"/>
                <w:right w:val="single" w:sz="6" w:space="0" w:color="EAE8E9"/>
              </w:divBdr>
            </w:div>
          </w:divsChild>
        </w:div>
        <w:div w:id="579217565">
          <w:marLeft w:val="0"/>
          <w:marRight w:val="0"/>
          <w:marTop w:val="360"/>
          <w:marBottom w:val="408"/>
          <w:divBdr>
            <w:top w:val="none" w:sz="0" w:space="0" w:color="auto"/>
            <w:left w:val="none" w:sz="0" w:space="0" w:color="auto"/>
            <w:bottom w:val="none" w:sz="0" w:space="0" w:color="auto"/>
            <w:right w:val="none" w:sz="0" w:space="0" w:color="auto"/>
          </w:divBdr>
          <w:divsChild>
            <w:div w:id="1770156975">
              <w:marLeft w:val="0"/>
              <w:marRight w:val="0"/>
              <w:marTop w:val="0"/>
              <w:marBottom w:val="672"/>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news/health/diseasesconditionsandhealthtopics/mentalhealthanddisorders/index.html?inline=nyt-classifier" TargetMode="External"/><Relationship Id="rId13" Type="http://schemas.openxmlformats.org/officeDocument/2006/relationships/hyperlink" Target="http://health.nytimes.com/health/guides/symptoms/depression/overview.html?inline=nyt-classifie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opics.nytimes.com/top/news/health/diseasesconditionsandhealthtopics/sedatives/index.html?inline=nyt-classifier" TargetMode="External"/><Relationship Id="rId12" Type="http://schemas.openxmlformats.org/officeDocument/2006/relationships/hyperlink" Target="http://topics.nytimes.com/top/news/health/diseasesconditionsandhealthtopics/antidepressants/index.html?inline=nyt-classifier" TargetMode="External"/><Relationship Id="rId17" Type="http://schemas.openxmlformats.org/officeDocument/2006/relationships/hyperlink" Target="http://www.weillcornell.org/richardfriedman/" TargetMode="External"/><Relationship Id="rId2" Type="http://schemas.openxmlformats.org/officeDocument/2006/relationships/styles" Target="styles.xml"/><Relationship Id="rId16" Type="http://schemas.openxmlformats.org/officeDocument/2006/relationships/hyperlink" Target="http://topics.nytimes.com/top/reference/timestopics/subjects/v/veterans/traumatic_brain_injury/index.html?inline=nyt-classifier" TargetMode="External"/><Relationship Id="rId1" Type="http://schemas.openxmlformats.org/officeDocument/2006/relationships/numbering" Target="numbering.xml"/><Relationship Id="rId6" Type="http://schemas.openxmlformats.org/officeDocument/2006/relationships/hyperlink" Target="http://www.tricare.mil/tma/" TargetMode="External"/><Relationship Id="rId11" Type="http://schemas.openxmlformats.org/officeDocument/2006/relationships/hyperlink" Target="http://www.ncbi.nlm.nih.gov/pubmed/21813427" TargetMode="External"/><Relationship Id="rId5" Type="http://schemas.openxmlformats.org/officeDocument/2006/relationships/image" Target="media/image1.jpeg"/><Relationship Id="rId15" Type="http://schemas.openxmlformats.org/officeDocument/2006/relationships/hyperlink" Target="http://www.iom.edu/" TargetMode="External"/><Relationship Id="rId10" Type="http://schemas.openxmlformats.org/officeDocument/2006/relationships/hyperlink" Target="http://health.nytimes.com/health/guides/disease/post-traumatic-stress-disorder/overview.html?inline=nyt-classifi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health.nytimes.com/health/guides/specialtopic/insomnia-concerns/overview.html?inline=nyt-classifier" TargetMode="External"/><Relationship Id="rId14" Type="http://schemas.openxmlformats.org/officeDocument/2006/relationships/hyperlink" Target="http://topics.nytimes.com/top/news/health/diseasesconditionsandhealthtopics/steroids/index.html?inline=nyt-classif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1386</Words>
  <Characters>7904</Characters>
  <Application>Microsoft Office Word</Application>
  <DocSecurity>0</DocSecurity>
  <Lines>65</Lines>
  <Paragraphs>18</Paragraphs>
  <ScaleCrop>false</ScaleCrop>
  <Company/>
  <LinksUpToDate>false</LinksUpToDate>
  <CharactersWithSpaces>9272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1</cp:revision>
  <dcterms:created xsi:type="dcterms:W3CDTF">2013-09-22T15:02:00Z</dcterms:created>
  <dcterms:modified xsi:type="dcterms:W3CDTF">2013-09-22T15:02:00Z</dcterms:modified>
</cp:coreProperties>
</file>