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2CBD" w14:textId="77777777" w:rsidR="008F1CDB" w:rsidRPr="008F1CDB" w:rsidRDefault="008F1CDB" w:rsidP="008F1CD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F1CDB">
        <w:rPr>
          <w:rFonts w:ascii="Times New Roman" w:eastAsia="Times New Roman" w:hAnsi="Times New Roman" w:cs="Times New Roman"/>
          <w:b/>
          <w:bCs/>
          <w:kern w:val="0"/>
          <w:sz w:val="36"/>
          <w:szCs w:val="36"/>
          <w14:ligatures w14:val="none"/>
        </w:rPr>
        <w:t>Crew Resource Management in Hyperbaric Oxygen Therapy Safety Management</w:t>
      </w:r>
    </w:p>
    <w:p w14:paraId="44E43829"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p>
    <w:p w14:paraId="024B4D26"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Thomas M. Fox, MAS, MS, CHT</w:t>
      </w:r>
    </w:p>
    <w:p w14:paraId="1DDB4C86"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Hyperbaric Safety and Training Compliance Coordinator</w:t>
      </w:r>
    </w:p>
    <w:p w14:paraId="0113807C"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p>
    <w:p w14:paraId="58428B3F" w14:textId="61134EBD" w:rsidR="008F1CDB" w:rsidRPr="008F1CDB" w:rsidRDefault="008F1CDB" w:rsidP="004A5E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1CDB">
        <w:rPr>
          <w:rFonts w:ascii="Times New Roman" w:eastAsia="Times New Roman" w:hAnsi="Times New Roman" w:cs="Times New Roman"/>
          <w:b/>
          <w:bCs/>
          <w:kern w:val="0"/>
          <w:sz w:val="27"/>
          <w:szCs w:val="27"/>
          <w14:ligatures w14:val="none"/>
        </w:rPr>
        <w:t>Introduction</w:t>
      </w:r>
    </w:p>
    <w:p w14:paraId="0BE4E4EE"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Crew Resource Management (CRM) represents a structured, human-factors–based methodology originally developed in the aviation industry to reduce human error through effective communication, situational awareness, leadership, and decision-making. Within the hyperbaric environment, CRM has evolved into a vital safety management system that addresses the unique risks associated with oxygen-enriched, pressurized environments. As outlined in the International Consensus for Safe Operations in Clinical Hyperbaric Oxygen Therapy, patient safety within hyperbaric facilities depends as much on team coordination and communication as on mechanical and procedural safeguards. CRM principles transform a group of technically competent individuals into a cohesive, error-resistant safety unit capable of anticipating, identifying, and mitigating hazards before they escalate into incidents.</w:t>
      </w:r>
    </w:p>
    <w:p w14:paraId="672F274B"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p>
    <w:p w14:paraId="78C235D6" w14:textId="05B3E2E0" w:rsidR="008F1CDB" w:rsidRPr="008F1CDB" w:rsidRDefault="008F1CDB" w:rsidP="004A5E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1CDB">
        <w:rPr>
          <w:rFonts w:ascii="Times New Roman" w:eastAsia="Times New Roman" w:hAnsi="Times New Roman" w:cs="Times New Roman"/>
          <w:b/>
          <w:bCs/>
          <w:kern w:val="0"/>
          <w:sz w:val="27"/>
          <w:szCs w:val="27"/>
          <w14:ligatures w14:val="none"/>
        </w:rPr>
        <w:t>Human Factors and Hyperbaric Operations</w:t>
      </w:r>
    </w:p>
    <w:p w14:paraId="4D98387F"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In hyperbaric oxygen therapy, the complexity of team interaction mirrors the cockpit dynamic in aviation. Each team member—physician, nurse, technologist, chamber operator, and safety coordinator—functions as part of an interdependent system where individual actions influence the collective safety outcome. The high-risk nature of hyperbaric operations, involving elevated oxygen concentrations, pressure changes, and confined spaces, demands strict attention to human performance limitations. Fatigue, cognitive overload, confirmation bias, and hierarchical barriers are recognized precursors to operational failures. CRM addresses these vulnerabilities by embedding structured communication models, assertive advocacy, and cross-checking mechanisms into daily hyperbaric procedures.</w:t>
      </w:r>
    </w:p>
    <w:p w14:paraId="63BC2D3C"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p>
    <w:p w14:paraId="4520537A" w14:textId="77777777" w:rsidR="008F1CDB" w:rsidRPr="008F1CDB" w:rsidRDefault="008F1CDB" w:rsidP="008F1C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1CDB">
        <w:rPr>
          <w:rFonts w:ascii="Times New Roman" w:eastAsia="Times New Roman" w:hAnsi="Times New Roman" w:cs="Times New Roman"/>
          <w:b/>
          <w:bCs/>
          <w:kern w:val="0"/>
          <w:sz w:val="27"/>
          <w:szCs w:val="27"/>
          <w14:ligatures w14:val="none"/>
        </w:rPr>
        <w:t>Communication and Situational Awareness</w:t>
      </w:r>
    </w:p>
    <w:p w14:paraId="26866B04"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 xml:space="preserve">The foundation of CRM in hyperbaric safety management is disciplined communication. Closed-loop communication, where instructions are acknowledged, repeated, and confirmed, eliminates ambiguity during critical operations such as pressurization, decompression, gas switching, or </w:t>
      </w:r>
      <w:r w:rsidRPr="008F1CDB">
        <w:rPr>
          <w:rFonts w:ascii="Times New Roman" w:hAnsi="Times New Roman" w:cs="Times New Roman"/>
          <w:kern w:val="0"/>
          <w14:ligatures w14:val="none"/>
        </w:rPr>
        <w:lastRenderedPageBreak/>
        <w:t>patient distress response. Standardized terminology reduces misinterpretation—particularly under stress when time-critical decisions must be executed flawlessly.</w:t>
      </w:r>
    </w:p>
    <w:p w14:paraId="0DC43513"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 xml:space="preserve">Situational awareness—maintaining a continuous understanding of environmental cues, chamber conditions, and patient </w:t>
      </w:r>
      <w:proofErr w:type="spellStart"/>
      <w:r w:rsidRPr="008F1CDB">
        <w:rPr>
          <w:rFonts w:ascii="Times New Roman" w:hAnsi="Times New Roman" w:cs="Times New Roman"/>
          <w:kern w:val="0"/>
          <w14:ligatures w14:val="none"/>
        </w:rPr>
        <w:t>behavior</w:t>
      </w:r>
      <w:proofErr w:type="spellEnd"/>
      <w:r w:rsidRPr="008F1CDB">
        <w:rPr>
          <w:rFonts w:ascii="Times New Roman" w:hAnsi="Times New Roman" w:cs="Times New Roman"/>
          <w:kern w:val="0"/>
          <w14:ligatures w14:val="none"/>
        </w:rPr>
        <w:t>—is reinforced through pre-treatment briefings and post-treatment debriefings. These structured exchanges allow the team to anticipate potential deviations and evaluate prior performance, embedding a feedback loop essential to continuous operational improvement.</w:t>
      </w:r>
    </w:p>
    <w:p w14:paraId="3B34CB5B"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p>
    <w:p w14:paraId="4CDC3FFC" w14:textId="1205DB1F" w:rsidR="008F1CDB" w:rsidRPr="008F1CDB" w:rsidRDefault="008F1CDB" w:rsidP="004A5E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1CDB">
        <w:rPr>
          <w:rFonts w:ascii="Times New Roman" w:eastAsia="Times New Roman" w:hAnsi="Times New Roman" w:cs="Times New Roman"/>
          <w:b/>
          <w:bCs/>
          <w:kern w:val="0"/>
          <w:sz w:val="27"/>
          <w:szCs w:val="27"/>
          <w14:ligatures w14:val="none"/>
        </w:rPr>
        <w:t>Leadership and Decision-Making</w:t>
      </w:r>
    </w:p>
    <w:p w14:paraId="388F9105"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 xml:space="preserve">Effective leadership within a hyperbaric team extends beyond authority; it involves fostering psychological safety, encouraging participation, and promoting open communication regardless of rank. The Medical Director and Safety Coordinator jointly function as the command nexus, </w:t>
      </w:r>
      <w:proofErr w:type="spellStart"/>
      <w:r w:rsidRPr="008F1CDB">
        <w:rPr>
          <w:rFonts w:ascii="Times New Roman" w:hAnsi="Times New Roman" w:cs="Times New Roman"/>
          <w:kern w:val="0"/>
          <w14:ligatures w14:val="none"/>
        </w:rPr>
        <w:t>modeling</w:t>
      </w:r>
      <w:proofErr w:type="spellEnd"/>
      <w:r w:rsidRPr="008F1CDB">
        <w:rPr>
          <w:rFonts w:ascii="Times New Roman" w:hAnsi="Times New Roman" w:cs="Times New Roman"/>
          <w:kern w:val="0"/>
          <w14:ligatures w14:val="none"/>
        </w:rPr>
        <w:t xml:space="preserve"> accountability and operational discipline. Decision-making follows a structured, evidence-based hierarchy that prioritizes patient safety over procedural convenience. CRM frameworks such as the “DECIDE” model—Detect, Estimate, Choose, Identify, Do, and Evaluate—can be applied to hyperbaric scenarios including equipment malfunction, patient panic, or unexpected medical deterioration during pressurization. By ensuring that leadership decisions are transparent, data-driven, and collaboratively reviewed, CRM strengthens both operational resilience and staff confidence.</w:t>
      </w:r>
    </w:p>
    <w:p w14:paraId="76BB4AEC"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p>
    <w:p w14:paraId="5F0EA29F" w14:textId="0204ED07" w:rsidR="008F1CDB" w:rsidRPr="008F1CDB" w:rsidRDefault="008F1CDB" w:rsidP="004A5E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1CDB">
        <w:rPr>
          <w:rFonts w:ascii="Times New Roman" w:eastAsia="Times New Roman" w:hAnsi="Times New Roman" w:cs="Times New Roman"/>
          <w:b/>
          <w:bCs/>
          <w:kern w:val="0"/>
          <w:sz w:val="27"/>
          <w:szCs w:val="27"/>
          <w14:ligatures w14:val="none"/>
        </w:rPr>
        <w:t>Error Management and Safety Culture</w:t>
      </w:r>
    </w:p>
    <w:p w14:paraId="4F81984F"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CRM reframes human error not as a personal failure but as an organizational opportunity for learning and system refinement. This philosophy aligns with the International Consensus requirement for continuous risk analysis and incident documentation . Near-miss reporting and root cause analysis are central to this approach, emphasizing early recognition of error chains.</w:t>
      </w:r>
    </w:p>
    <w:p w14:paraId="39BCF3C7"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In a CRM-integrated hyperbaric facility, errors are intercepted at multiple layers—training, supervision, procedural standardization, and redundancy in monitoring systems. By developing a non-punitive reporting culture, staff are empowered to disclose hazards, facilitating preemptive corrective action. This shift from reactive to proactive safety management underpins a mature safety culture where learning is continuous and accountability collective.</w:t>
      </w:r>
    </w:p>
    <w:p w14:paraId="20E0F468"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p>
    <w:p w14:paraId="1CFE94B6" w14:textId="7B90EDEF" w:rsidR="008F1CDB" w:rsidRPr="008F1CDB" w:rsidRDefault="008F1CDB" w:rsidP="004A5E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1CDB">
        <w:rPr>
          <w:rFonts w:ascii="Times New Roman" w:eastAsia="Times New Roman" w:hAnsi="Times New Roman" w:cs="Times New Roman"/>
          <w:b/>
          <w:bCs/>
          <w:kern w:val="0"/>
          <w:sz w:val="27"/>
          <w:szCs w:val="27"/>
          <w14:ligatures w14:val="none"/>
        </w:rPr>
        <w:t>Teamwork and Interdisciplinary Coordination</w:t>
      </w:r>
    </w:p>
    <w:p w14:paraId="6D9BDEB5"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 xml:space="preserve">CRM’s greatest contribution to hyperbaric medicine lies in its ability to harmonize multidisciplinary expertise. The International Consensus emphasizes that hyperbaric teams function as specialized referral units requiring synchronized interaction among medical, </w:t>
      </w:r>
      <w:r w:rsidRPr="008F1CDB">
        <w:rPr>
          <w:rFonts w:ascii="Times New Roman" w:hAnsi="Times New Roman" w:cs="Times New Roman"/>
          <w:kern w:val="0"/>
          <w14:ligatures w14:val="none"/>
        </w:rPr>
        <w:lastRenderedPageBreak/>
        <w:t>technical, and support staff . CRM tools such as role clarity matrices, mutual performance monitoring, and shared mental models ensure that each member understands not only their individual tasks but also how those tasks integrate into the operational whole. During emergency responses—fire, power failure, or patient collapse—this synchronization can determine the difference between recovery and catastrophe.</w:t>
      </w:r>
    </w:p>
    <w:p w14:paraId="0FBBC8BB"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p>
    <w:p w14:paraId="3C612931" w14:textId="20230C05" w:rsidR="008F1CDB" w:rsidRPr="008F1CDB" w:rsidRDefault="008F1CDB" w:rsidP="004A5E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1CDB">
        <w:rPr>
          <w:rFonts w:ascii="Times New Roman" w:eastAsia="Times New Roman" w:hAnsi="Times New Roman" w:cs="Times New Roman"/>
          <w:b/>
          <w:bCs/>
          <w:kern w:val="0"/>
          <w:sz w:val="27"/>
          <w:szCs w:val="27"/>
          <w14:ligatures w14:val="none"/>
        </w:rPr>
        <w:t>Training, Simulation, and Continuous Improvement</w:t>
      </w:r>
    </w:p>
    <w:p w14:paraId="767618E2"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Training and recurrent simulation represent the operational backbone of CRM within HBOT. The Safety and Training Coordinator ensures that all staff receive structured CRM-based training covering communication protocols, emergency coordination, and human-factor awareness. Realistic scenario drills—such as static discharge ignition response or oxygen toxicity seizure management—develop muscle memory and decision confidence.</w:t>
      </w:r>
    </w:p>
    <w:p w14:paraId="2BA59F5F"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The integration of CRM into ongoing education ensures that every hyperbaric facility remains compliant with EN ISO 14971 and NFPA-99 safety management principles . Performance audits, post-incident reviews, and competency recertification maintain operational readiness while reinforcing CRM’s continuous learning cycle.</w:t>
      </w:r>
    </w:p>
    <w:p w14:paraId="0BDFD05D"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p>
    <w:p w14:paraId="273203A9" w14:textId="584A1B93" w:rsidR="008F1CDB" w:rsidRPr="008F1CDB" w:rsidRDefault="008F1CDB" w:rsidP="00DB15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1CDB">
        <w:rPr>
          <w:rFonts w:ascii="Times New Roman" w:eastAsia="Times New Roman" w:hAnsi="Times New Roman" w:cs="Times New Roman"/>
          <w:b/>
          <w:bCs/>
          <w:kern w:val="0"/>
          <w:sz w:val="27"/>
          <w:szCs w:val="27"/>
          <w14:ligatures w14:val="none"/>
        </w:rPr>
        <w:t>CRM and the Safety Management System (SMS) Framework</w:t>
      </w:r>
    </w:p>
    <w:p w14:paraId="44C33207"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Within a modern hyperbaric facility, CRM is embedded into a broader Safety Management System (SMS), encompassing policy, risk assessment, documentation, and performance measurement. The Safety and Training Coordinator acts as the custodian of this system, integrating CRM feedback into formal safety metrics. The SMS operationalizes CRM by linking human-factor analysis with data-driven oversight—transforming subjective performance into quantifiable improvement. When CRM data indicate recurrent procedural drift or communication breakdown, targeted retraining and protocol adjustment are immediately initiated, maintaining alignment between human performance and safety objectives.</w:t>
      </w:r>
    </w:p>
    <w:p w14:paraId="0F6302E6" w14:textId="77777777" w:rsidR="008F1CDB" w:rsidRPr="008F1CDB" w:rsidRDefault="008F1CDB" w:rsidP="008F1CDB">
      <w:pPr>
        <w:spacing w:before="100" w:beforeAutospacing="1" w:after="100" w:afterAutospacing="1" w:line="240" w:lineRule="auto"/>
        <w:rPr>
          <w:rFonts w:ascii="Times New Roman" w:hAnsi="Times New Roman" w:cs="Times New Roman"/>
          <w:kern w:val="0"/>
          <w14:ligatures w14:val="none"/>
        </w:rPr>
      </w:pPr>
    </w:p>
    <w:p w14:paraId="27504F80" w14:textId="0A396E53" w:rsidR="008F1CDB" w:rsidRPr="008F1CDB" w:rsidRDefault="008F1CDB" w:rsidP="00DB15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1CDB">
        <w:rPr>
          <w:rFonts w:ascii="Times New Roman" w:eastAsia="Times New Roman" w:hAnsi="Times New Roman" w:cs="Times New Roman"/>
          <w:b/>
          <w:bCs/>
          <w:kern w:val="0"/>
          <w:sz w:val="27"/>
          <w:szCs w:val="27"/>
          <w14:ligatures w14:val="none"/>
        </w:rPr>
        <w:t>Conclusion</w:t>
      </w:r>
    </w:p>
    <w:p w14:paraId="4F06B904" w14:textId="77777777" w:rsidR="008F1CDB" w:rsidRDefault="008F1CDB" w:rsidP="008F1CDB">
      <w:pPr>
        <w:spacing w:before="100" w:beforeAutospacing="1" w:after="100" w:afterAutospacing="1" w:line="240" w:lineRule="auto"/>
        <w:rPr>
          <w:rFonts w:ascii="Times New Roman" w:hAnsi="Times New Roman" w:cs="Times New Roman"/>
          <w:kern w:val="0"/>
          <w14:ligatures w14:val="none"/>
        </w:rPr>
      </w:pPr>
      <w:r w:rsidRPr="008F1CDB">
        <w:rPr>
          <w:rFonts w:ascii="Times New Roman" w:hAnsi="Times New Roman" w:cs="Times New Roman"/>
          <w:kern w:val="0"/>
          <w14:ligatures w14:val="none"/>
        </w:rPr>
        <w:t xml:space="preserve">The CRM approach to safety management in hyperbaric oxygen therapy transforms a complex, high-risk medical environment into a structured, resilient system that prioritizes communication, collaboration, and continuous learning. Through disciplined adherence to CRM principles—reinforced by the International Consensus for Safe Operations—hyperbaric facilities can minimize human error, standardize responses to emergent events, and embed a culture of safety that is both proactive and self-sustaining. In this environment, every chamber operator, nurse, technologist, and physician functions not as an isolated specialist but as an integral component of </w:t>
      </w:r>
      <w:r w:rsidRPr="008F1CDB">
        <w:rPr>
          <w:rFonts w:ascii="Times New Roman" w:hAnsi="Times New Roman" w:cs="Times New Roman"/>
          <w:kern w:val="0"/>
          <w14:ligatures w14:val="none"/>
        </w:rPr>
        <w:lastRenderedPageBreak/>
        <w:t>a unified safety organism. This collective awareness defines the future of safe and effective hyperbaric medicine.</w:t>
      </w:r>
    </w:p>
    <w:p w14:paraId="51147778" w14:textId="77777777" w:rsidR="00DB15EE" w:rsidRPr="00DB15EE" w:rsidRDefault="00DB15EE" w:rsidP="00DB15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15EE">
        <w:rPr>
          <w:rFonts w:ascii="Times New Roman" w:eastAsia="Times New Roman" w:hAnsi="Times New Roman" w:cs="Times New Roman"/>
          <w:b/>
          <w:bCs/>
          <w:kern w:val="0"/>
          <w:sz w:val="27"/>
          <w:szCs w:val="27"/>
          <w14:ligatures w14:val="none"/>
        </w:rPr>
        <w:t>References</w:t>
      </w:r>
    </w:p>
    <w:p w14:paraId="19381D06"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sidRPr="00DB15EE">
        <w:rPr>
          <w:rFonts w:ascii="Times New Roman" w:hAnsi="Times New Roman" w:cs="Times New Roman"/>
          <w:kern w:val="0"/>
          <w14:ligatures w14:val="none"/>
        </w:rPr>
        <w:t>Helmreich</w:t>
      </w:r>
      <w:proofErr w:type="spellEnd"/>
      <w:r w:rsidRPr="00DB15EE">
        <w:rPr>
          <w:rFonts w:ascii="Times New Roman" w:hAnsi="Times New Roman" w:cs="Times New Roman"/>
          <w:kern w:val="0"/>
          <w14:ligatures w14:val="none"/>
        </w:rPr>
        <w:t xml:space="preserve"> RL, Merritt AC, Wilhelm JA. The Evolution of Crew Resource Management Training in Commercial Aviation. Int J </w:t>
      </w:r>
      <w:proofErr w:type="spellStart"/>
      <w:r w:rsidRPr="00DB15EE">
        <w:rPr>
          <w:rFonts w:ascii="Times New Roman" w:hAnsi="Times New Roman" w:cs="Times New Roman"/>
          <w:kern w:val="0"/>
          <w14:ligatures w14:val="none"/>
        </w:rPr>
        <w:t>Aviat</w:t>
      </w:r>
      <w:proofErr w:type="spellEnd"/>
      <w:r w:rsidRPr="00DB15EE">
        <w:rPr>
          <w:rFonts w:ascii="Times New Roman" w:hAnsi="Times New Roman" w:cs="Times New Roman"/>
          <w:kern w:val="0"/>
          <w14:ligatures w14:val="none"/>
        </w:rPr>
        <w:t xml:space="preserve"> </w:t>
      </w:r>
      <w:proofErr w:type="spellStart"/>
      <w:r w:rsidRPr="00DB15EE">
        <w:rPr>
          <w:rFonts w:ascii="Times New Roman" w:hAnsi="Times New Roman" w:cs="Times New Roman"/>
          <w:kern w:val="0"/>
          <w14:ligatures w14:val="none"/>
        </w:rPr>
        <w:t>Psychol</w:t>
      </w:r>
      <w:proofErr w:type="spellEnd"/>
      <w:r w:rsidRPr="00DB15EE">
        <w:rPr>
          <w:rFonts w:ascii="Times New Roman" w:hAnsi="Times New Roman" w:cs="Times New Roman"/>
          <w:kern w:val="0"/>
          <w14:ligatures w14:val="none"/>
        </w:rPr>
        <w:t>. 1999;9(1):19–32.</w:t>
      </w:r>
    </w:p>
    <w:p w14:paraId="18BE2E46"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sidRPr="00DB15EE">
        <w:rPr>
          <w:rFonts w:ascii="Times New Roman" w:hAnsi="Times New Roman" w:cs="Times New Roman"/>
          <w:kern w:val="0"/>
          <w14:ligatures w14:val="none"/>
        </w:rPr>
        <w:t>Kanki</w:t>
      </w:r>
      <w:proofErr w:type="spellEnd"/>
      <w:r w:rsidRPr="00DB15EE">
        <w:rPr>
          <w:rFonts w:ascii="Times New Roman" w:hAnsi="Times New Roman" w:cs="Times New Roman"/>
          <w:kern w:val="0"/>
          <w14:ligatures w14:val="none"/>
        </w:rPr>
        <w:t xml:space="preserve"> BG, </w:t>
      </w:r>
      <w:proofErr w:type="spellStart"/>
      <w:r w:rsidRPr="00DB15EE">
        <w:rPr>
          <w:rFonts w:ascii="Times New Roman" w:hAnsi="Times New Roman" w:cs="Times New Roman"/>
          <w:kern w:val="0"/>
          <w14:ligatures w14:val="none"/>
        </w:rPr>
        <w:t>Helmreich</w:t>
      </w:r>
      <w:proofErr w:type="spellEnd"/>
      <w:r w:rsidRPr="00DB15EE">
        <w:rPr>
          <w:rFonts w:ascii="Times New Roman" w:hAnsi="Times New Roman" w:cs="Times New Roman"/>
          <w:kern w:val="0"/>
          <w14:ligatures w14:val="none"/>
        </w:rPr>
        <w:t xml:space="preserve"> RL, </w:t>
      </w:r>
      <w:proofErr w:type="spellStart"/>
      <w:r w:rsidRPr="00DB15EE">
        <w:rPr>
          <w:rFonts w:ascii="Times New Roman" w:hAnsi="Times New Roman" w:cs="Times New Roman"/>
          <w:kern w:val="0"/>
          <w14:ligatures w14:val="none"/>
        </w:rPr>
        <w:t>Anca</w:t>
      </w:r>
      <w:proofErr w:type="spellEnd"/>
      <w:r w:rsidRPr="00DB15EE">
        <w:rPr>
          <w:rFonts w:ascii="Times New Roman" w:hAnsi="Times New Roman" w:cs="Times New Roman"/>
          <w:kern w:val="0"/>
          <w14:ligatures w14:val="none"/>
        </w:rPr>
        <w:t xml:space="preserve"> JM, eds. Crew Resource Management. 3rd ed. Academic Press; 2019.</w:t>
      </w:r>
    </w:p>
    <w:p w14:paraId="5301E4A8"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sidRPr="00DB15EE">
        <w:rPr>
          <w:rFonts w:ascii="Times New Roman" w:hAnsi="Times New Roman" w:cs="Times New Roman"/>
          <w:kern w:val="0"/>
          <w14:ligatures w14:val="none"/>
        </w:rPr>
        <w:t>Flin</w:t>
      </w:r>
      <w:proofErr w:type="spellEnd"/>
      <w:r w:rsidRPr="00DB15EE">
        <w:rPr>
          <w:rFonts w:ascii="Times New Roman" w:hAnsi="Times New Roman" w:cs="Times New Roman"/>
          <w:kern w:val="0"/>
          <w14:ligatures w14:val="none"/>
        </w:rPr>
        <w:t xml:space="preserve"> R, O’Connor P, Crichton M. Safety at the Sharp End: A Guide to Non-Technical Skills. CRC Press; 2008.</w:t>
      </w:r>
    </w:p>
    <w:p w14:paraId="0AADE7D6"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Salas E, Burke CS, Bowers CA, Wilson KA. Team Training in the Skies: Does Crew Resource Management (CRM) Training Work? Hum Factors. 2001;43(4):641–674.</w:t>
      </w:r>
    </w:p>
    <w:p w14:paraId="4CA3B84F"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Reason J. Human Error. Cambridge University Press; 1990.</w:t>
      </w:r>
    </w:p>
    <w:p w14:paraId="3FE2980C"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 xml:space="preserve">Reason J. Managing the Risks of Organizational Accidents. </w:t>
      </w:r>
      <w:proofErr w:type="spellStart"/>
      <w:r w:rsidRPr="00DB15EE">
        <w:rPr>
          <w:rFonts w:ascii="Times New Roman" w:hAnsi="Times New Roman" w:cs="Times New Roman"/>
          <w:kern w:val="0"/>
          <w14:ligatures w14:val="none"/>
        </w:rPr>
        <w:t>Ashgate</w:t>
      </w:r>
      <w:proofErr w:type="spellEnd"/>
      <w:r w:rsidRPr="00DB15EE">
        <w:rPr>
          <w:rFonts w:ascii="Times New Roman" w:hAnsi="Times New Roman" w:cs="Times New Roman"/>
          <w:kern w:val="0"/>
          <w14:ligatures w14:val="none"/>
        </w:rPr>
        <w:t>; 1997.</w:t>
      </w:r>
    </w:p>
    <w:p w14:paraId="72EFED08"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sidRPr="00DB15EE">
        <w:rPr>
          <w:rFonts w:ascii="Times New Roman" w:hAnsi="Times New Roman" w:cs="Times New Roman"/>
          <w:kern w:val="0"/>
          <w14:ligatures w14:val="none"/>
        </w:rPr>
        <w:t>Weick</w:t>
      </w:r>
      <w:proofErr w:type="spellEnd"/>
      <w:r w:rsidRPr="00DB15EE">
        <w:rPr>
          <w:rFonts w:ascii="Times New Roman" w:hAnsi="Times New Roman" w:cs="Times New Roman"/>
          <w:kern w:val="0"/>
          <w14:ligatures w14:val="none"/>
        </w:rPr>
        <w:t xml:space="preserve"> KE, Sutcliffe KM. Managing the Unexpected: Sustained Performance in a Complex World. 3rd ed. Wiley; 2015.</w:t>
      </w:r>
    </w:p>
    <w:p w14:paraId="79654297"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Salas E, Wilson KA, Burke CS, Wightman DC. Does Crew Resource Management Training Work? An Update, an Extension, and Some Critical Needs. Hum Factors. 2006;48(2):392–412.</w:t>
      </w:r>
    </w:p>
    <w:p w14:paraId="3CB89045"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sidRPr="00DB15EE">
        <w:rPr>
          <w:rFonts w:ascii="Times New Roman" w:hAnsi="Times New Roman" w:cs="Times New Roman"/>
          <w:kern w:val="0"/>
          <w14:ligatures w14:val="none"/>
        </w:rPr>
        <w:t>Helmreich</w:t>
      </w:r>
      <w:proofErr w:type="spellEnd"/>
      <w:r w:rsidRPr="00DB15EE">
        <w:rPr>
          <w:rFonts w:ascii="Times New Roman" w:hAnsi="Times New Roman" w:cs="Times New Roman"/>
          <w:kern w:val="0"/>
          <w14:ligatures w14:val="none"/>
        </w:rPr>
        <w:t xml:space="preserve"> RL, </w:t>
      </w:r>
      <w:proofErr w:type="spellStart"/>
      <w:r w:rsidRPr="00DB15EE">
        <w:rPr>
          <w:rFonts w:ascii="Times New Roman" w:hAnsi="Times New Roman" w:cs="Times New Roman"/>
          <w:kern w:val="0"/>
          <w14:ligatures w14:val="none"/>
        </w:rPr>
        <w:t>Foushee</w:t>
      </w:r>
      <w:proofErr w:type="spellEnd"/>
      <w:r w:rsidRPr="00DB15EE">
        <w:rPr>
          <w:rFonts w:ascii="Times New Roman" w:hAnsi="Times New Roman" w:cs="Times New Roman"/>
          <w:kern w:val="0"/>
          <w14:ligatures w14:val="none"/>
        </w:rPr>
        <w:t xml:space="preserve"> HC. Why Crew Resource Management? Empirical and Theoretical Bases of Human Factors Training in Aviation. In: Wiener EL, </w:t>
      </w:r>
      <w:proofErr w:type="spellStart"/>
      <w:r w:rsidRPr="00DB15EE">
        <w:rPr>
          <w:rFonts w:ascii="Times New Roman" w:hAnsi="Times New Roman" w:cs="Times New Roman"/>
          <w:kern w:val="0"/>
          <w14:ligatures w14:val="none"/>
        </w:rPr>
        <w:t>Kanki</w:t>
      </w:r>
      <w:proofErr w:type="spellEnd"/>
      <w:r w:rsidRPr="00DB15EE">
        <w:rPr>
          <w:rFonts w:ascii="Times New Roman" w:hAnsi="Times New Roman" w:cs="Times New Roman"/>
          <w:kern w:val="0"/>
          <w14:ligatures w14:val="none"/>
        </w:rPr>
        <w:t xml:space="preserve"> BG, </w:t>
      </w:r>
      <w:proofErr w:type="spellStart"/>
      <w:r w:rsidRPr="00DB15EE">
        <w:rPr>
          <w:rFonts w:ascii="Times New Roman" w:hAnsi="Times New Roman" w:cs="Times New Roman"/>
          <w:kern w:val="0"/>
          <w14:ligatures w14:val="none"/>
        </w:rPr>
        <w:t>Helmreich</w:t>
      </w:r>
      <w:proofErr w:type="spellEnd"/>
      <w:r w:rsidRPr="00DB15EE">
        <w:rPr>
          <w:rFonts w:ascii="Times New Roman" w:hAnsi="Times New Roman" w:cs="Times New Roman"/>
          <w:kern w:val="0"/>
          <w14:ligatures w14:val="none"/>
        </w:rPr>
        <w:t xml:space="preserve"> RL, eds. Cockpit Resource Management. Academic Press; 1993:3–45.</w:t>
      </w:r>
    </w:p>
    <w:p w14:paraId="0F8372D2"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 xml:space="preserve">Sexton JB, Thomas EJ, </w:t>
      </w:r>
      <w:proofErr w:type="spellStart"/>
      <w:r w:rsidRPr="00DB15EE">
        <w:rPr>
          <w:rFonts w:ascii="Times New Roman" w:hAnsi="Times New Roman" w:cs="Times New Roman"/>
          <w:kern w:val="0"/>
          <w14:ligatures w14:val="none"/>
        </w:rPr>
        <w:t>Helmreich</w:t>
      </w:r>
      <w:proofErr w:type="spellEnd"/>
      <w:r w:rsidRPr="00DB15EE">
        <w:rPr>
          <w:rFonts w:ascii="Times New Roman" w:hAnsi="Times New Roman" w:cs="Times New Roman"/>
          <w:kern w:val="0"/>
          <w14:ligatures w14:val="none"/>
        </w:rPr>
        <w:t xml:space="preserve"> RL. Error, Stress, and Teamwork in Medicine and Aviation: Cross Sectional Surveys. BMJ. 2000;320(7237):745–749.</w:t>
      </w:r>
    </w:p>
    <w:p w14:paraId="40D8AE44"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sidRPr="00DB15EE">
        <w:rPr>
          <w:rFonts w:ascii="Times New Roman" w:hAnsi="Times New Roman" w:cs="Times New Roman"/>
          <w:kern w:val="0"/>
          <w14:ligatures w14:val="none"/>
        </w:rPr>
        <w:t>Gaba</w:t>
      </w:r>
      <w:proofErr w:type="spellEnd"/>
      <w:r w:rsidRPr="00DB15EE">
        <w:rPr>
          <w:rFonts w:ascii="Times New Roman" w:hAnsi="Times New Roman" w:cs="Times New Roman"/>
          <w:kern w:val="0"/>
          <w14:ligatures w14:val="none"/>
        </w:rPr>
        <w:t xml:space="preserve"> DM, Howard SK, Fish KJ, Smith BE, </w:t>
      </w:r>
      <w:proofErr w:type="spellStart"/>
      <w:r w:rsidRPr="00DB15EE">
        <w:rPr>
          <w:rFonts w:ascii="Times New Roman" w:hAnsi="Times New Roman" w:cs="Times New Roman"/>
          <w:kern w:val="0"/>
          <w14:ligatures w14:val="none"/>
        </w:rPr>
        <w:t>Sowb</w:t>
      </w:r>
      <w:proofErr w:type="spellEnd"/>
      <w:r w:rsidRPr="00DB15EE">
        <w:rPr>
          <w:rFonts w:ascii="Times New Roman" w:hAnsi="Times New Roman" w:cs="Times New Roman"/>
          <w:kern w:val="0"/>
          <w14:ligatures w14:val="none"/>
        </w:rPr>
        <w:t xml:space="preserve"> YA. Simulation-Based Training in Anesthesia Crisis Resource Management (ACRM): A Decade of Experience. Simul Gaming. 2001;32(2):175–193.</w:t>
      </w:r>
    </w:p>
    <w:p w14:paraId="53A24796"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 xml:space="preserve">Thomas EJ, </w:t>
      </w:r>
      <w:proofErr w:type="spellStart"/>
      <w:r w:rsidRPr="00DB15EE">
        <w:rPr>
          <w:rFonts w:ascii="Times New Roman" w:hAnsi="Times New Roman" w:cs="Times New Roman"/>
          <w:kern w:val="0"/>
          <w14:ligatures w14:val="none"/>
        </w:rPr>
        <w:t>Helmreich</w:t>
      </w:r>
      <w:proofErr w:type="spellEnd"/>
      <w:r w:rsidRPr="00DB15EE">
        <w:rPr>
          <w:rFonts w:ascii="Times New Roman" w:hAnsi="Times New Roman" w:cs="Times New Roman"/>
          <w:kern w:val="0"/>
          <w14:ligatures w14:val="none"/>
        </w:rPr>
        <w:t xml:space="preserve"> RL. Will Airline Safety Models Work in Medicine? In: Rosenthal MM, Sutcliffe KM, eds. Medical Error: What Do We Know? What Do We Do? </w:t>
      </w:r>
      <w:proofErr w:type="spellStart"/>
      <w:r w:rsidRPr="00DB15EE">
        <w:rPr>
          <w:rFonts w:ascii="Times New Roman" w:hAnsi="Times New Roman" w:cs="Times New Roman"/>
          <w:kern w:val="0"/>
          <w14:ligatures w14:val="none"/>
        </w:rPr>
        <w:t>Jossey-Bass</w:t>
      </w:r>
      <w:proofErr w:type="spellEnd"/>
      <w:r w:rsidRPr="00DB15EE">
        <w:rPr>
          <w:rFonts w:ascii="Times New Roman" w:hAnsi="Times New Roman" w:cs="Times New Roman"/>
          <w:kern w:val="0"/>
          <w14:ligatures w14:val="none"/>
        </w:rPr>
        <w:t>; 2002:217–234.</w:t>
      </w:r>
    </w:p>
    <w:p w14:paraId="13A11A04"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 xml:space="preserve">Salas E, </w:t>
      </w:r>
      <w:proofErr w:type="spellStart"/>
      <w:r w:rsidRPr="00DB15EE">
        <w:rPr>
          <w:rFonts w:ascii="Times New Roman" w:hAnsi="Times New Roman" w:cs="Times New Roman"/>
          <w:kern w:val="0"/>
          <w14:ligatures w14:val="none"/>
        </w:rPr>
        <w:t>Tannenbaum</w:t>
      </w:r>
      <w:proofErr w:type="spellEnd"/>
      <w:r w:rsidRPr="00DB15EE">
        <w:rPr>
          <w:rFonts w:ascii="Times New Roman" w:hAnsi="Times New Roman" w:cs="Times New Roman"/>
          <w:kern w:val="0"/>
          <w14:ligatures w14:val="none"/>
        </w:rPr>
        <w:t xml:space="preserve"> </w:t>
      </w:r>
      <w:proofErr w:type="spellStart"/>
      <w:r w:rsidRPr="00DB15EE">
        <w:rPr>
          <w:rFonts w:ascii="Times New Roman" w:hAnsi="Times New Roman" w:cs="Times New Roman"/>
          <w:kern w:val="0"/>
          <w14:ligatures w14:val="none"/>
        </w:rPr>
        <w:t>SI</w:t>
      </w:r>
      <w:proofErr w:type="spellEnd"/>
      <w:r w:rsidRPr="00DB15EE">
        <w:rPr>
          <w:rFonts w:ascii="Times New Roman" w:hAnsi="Times New Roman" w:cs="Times New Roman"/>
          <w:kern w:val="0"/>
          <w14:ligatures w14:val="none"/>
        </w:rPr>
        <w:t xml:space="preserve">, </w:t>
      </w:r>
      <w:proofErr w:type="spellStart"/>
      <w:r w:rsidRPr="00DB15EE">
        <w:rPr>
          <w:rFonts w:ascii="Times New Roman" w:hAnsi="Times New Roman" w:cs="Times New Roman"/>
          <w:kern w:val="0"/>
          <w14:ligatures w14:val="none"/>
        </w:rPr>
        <w:t>Kraiger</w:t>
      </w:r>
      <w:proofErr w:type="spellEnd"/>
      <w:r w:rsidRPr="00DB15EE">
        <w:rPr>
          <w:rFonts w:ascii="Times New Roman" w:hAnsi="Times New Roman" w:cs="Times New Roman"/>
          <w:kern w:val="0"/>
          <w14:ligatures w14:val="none"/>
        </w:rPr>
        <w:t xml:space="preserve"> K, </w:t>
      </w:r>
      <w:proofErr w:type="spellStart"/>
      <w:r w:rsidRPr="00DB15EE">
        <w:rPr>
          <w:rFonts w:ascii="Times New Roman" w:hAnsi="Times New Roman" w:cs="Times New Roman"/>
          <w:kern w:val="0"/>
          <w14:ligatures w14:val="none"/>
        </w:rPr>
        <w:t>Smith-Jentsch</w:t>
      </w:r>
      <w:proofErr w:type="spellEnd"/>
      <w:r w:rsidRPr="00DB15EE">
        <w:rPr>
          <w:rFonts w:ascii="Times New Roman" w:hAnsi="Times New Roman" w:cs="Times New Roman"/>
          <w:kern w:val="0"/>
          <w14:ligatures w14:val="none"/>
        </w:rPr>
        <w:t xml:space="preserve"> KA. The Science of Training and Development in Organizations: What Matters in Practice. </w:t>
      </w:r>
      <w:proofErr w:type="spellStart"/>
      <w:r w:rsidRPr="00DB15EE">
        <w:rPr>
          <w:rFonts w:ascii="Times New Roman" w:hAnsi="Times New Roman" w:cs="Times New Roman"/>
          <w:kern w:val="0"/>
          <w14:ligatures w14:val="none"/>
        </w:rPr>
        <w:t>Psychol</w:t>
      </w:r>
      <w:proofErr w:type="spellEnd"/>
      <w:r w:rsidRPr="00DB15EE">
        <w:rPr>
          <w:rFonts w:ascii="Times New Roman" w:hAnsi="Times New Roman" w:cs="Times New Roman"/>
          <w:kern w:val="0"/>
          <w14:ligatures w14:val="none"/>
        </w:rPr>
        <w:t xml:space="preserve"> Sci Public Interest. 2012;13(2):74–101.</w:t>
      </w:r>
    </w:p>
    <w:p w14:paraId="266FBABC"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sidRPr="00DB15EE">
        <w:rPr>
          <w:rFonts w:ascii="Times New Roman" w:hAnsi="Times New Roman" w:cs="Times New Roman"/>
          <w:kern w:val="0"/>
          <w14:ligatures w14:val="none"/>
        </w:rPr>
        <w:t>Gawande</w:t>
      </w:r>
      <w:proofErr w:type="spellEnd"/>
      <w:r w:rsidRPr="00DB15EE">
        <w:rPr>
          <w:rFonts w:ascii="Times New Roman" w:hAnsi="Times New Roman" w:cs="Times New Roman"/>
          <w:kern w:val="0"/>
          <w14:ligatures w14:val="none"/>
        </w:rPr>
        <w:t xml:space="preserve"> A. The Checklist Manifesto: How to Get Things Right. Metropolitan Books; 2009.</w:t>
      </w:r>
    </w:p>
    <w:p w14:paraId="275B8960"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Institute of Medicine (US) Committee on Quality of Health Care in America. To Err is Human: Building a Safer Health System. National Academies Press; 2000.</w:t>
      </w:r>
    </w:p>
    <w:p w14:paraId="7DB201DC"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sidRPr="00DB15EE">
        <w:rPr>
          <w:rFonts w:ascii="Times New Roman" w:hAnsi="Times New Roman" w:cs="Times New Roman"/>
          <w:kern w:val="0"/>
          <w14:ligatures w14:val="none"/>
        </w:rPr>
        <w:t>Leape</w:t>
      </w:r>
      <w:proofErr w:type="spellEnd"/>
      <w:r w:rsidRPr="00DB15EE">
        <w:rPr>
          <w:rFonts w:ascii="Times New Roman" w:hAnsi="Times New Roman" w:cs="Times New Roman"/>
          <w:kern w:val="0"/>
          <w14:ligatures w14:val="none"/>
        </w:rPr>
        <w:t xml:space="preserve"> LL. Error in Medicine. JAMA. 1994;272(23):1851–1857.</w:t>
      </w:r>
    </w:p>
    <w:p w14:paraId="30FE5AE5"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National Fire Protection Association (NFPA). NFPA 99: Health Care Facilities Code. Quincy, MA: NFPA; 2024.</w:t>
      </w:r>
    </w:p>
    <w:p w14:paraId="28F1D457"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American Society of Mechanical Engineers (ASME). PVHO-1: Safety Standard for Pressure Vessels for Human Occupancy. New York, NY: ASME; 2023.</w:t>
      </w:r>
    </w:p>
    <w:p w14:paraId="606BDC94"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International Organization for Standardization. EN ISO 14971: Medical Devices—Application of Risk Management to Medical Devices. Geneva: ISO; 2019.</w:t>
      </w:r>
    </w:p>
    <w:p w14:paraId="24FA04D7"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sidRPr="00DB15EE">
        <w:rPr>
          <w:rFonts w:ascii="Times New Roman" w:hAnsi="Times New Roman" w:cs="Times New Roman"/>
          <w:kern w:val="0"/>
          <w14:ligatures w14:val="none"/>
        </w:rPr>
        <w:lastRenderedPageBreak/>
        <w:t>Neuman</w:t>
      </w:r>
      <w:proofErr w:type="spellEnd"/>
      <w:r w:rsidRPr="00DB15EE">
        <w:rPr>
          <w:rFonts w:ascii="Times New Roman" w:hAnsi="Times New Roman" w:cs="Times New Roman"/>
          <w:kern w:val="0"/>
          <w14:ligatures w14:val="none"/>
        </w:rPr>
        <w:t xml:space="preserve"> TS, Thom SR, eds. Physiology and Medicine of Hyperbaric Oxygen Therapy. Saunders/Elsevier; 2008.</w:t>
      </w:r>
    </w:p>
    <w:p w14:paraId="2698753D"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 xml:space="preserve">Kindwall EP, </w:t>
      </w:r>
      <w:proofErr w:type="spellStart"/>
      <w:r w:rsidRPr="00DB15EE">
        <w:rPr>
          <w:rFonts w:ascii="Times New Roman" w:hAnsi="Times New Roman" w:cs="Times New Roman"/>
          <w:kern w:val="0"/>
          <w14:ligatures w14:val="none"/>
        </w:rPr>
        <w:t>Whelan</w:t>
      </w:r>
      <w:proofErr w:type="spellEnd"/>
      <w:r w:rsidRPr="00DB15EE">
        <w:rPr>
          <w:rFonts w:ascii="Times New Roman" w:hAnsi="Times New Roman" w:cs="Times New Roman"/>
          <w:kern w:val="0"/>
          <w14:ligatures w14:val="none"/>
        </w:rPr>
        <w:t xml:space="preserve"> HT, eds. Hyperbaric Medicine Practice. 3rd ed. Best Publishing; 2008.</w:t>
      </w:r>
    </w:p>
    <w:p w14:paraId="41D6636D"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Fox TM. Comprehensive Hyperbaric Safety Manual: Operational and Clinical Risk Management Systems. In preparation; 2025.</w:t>
      </w:r>
    </w:p>
    <w:p w14:paraId="58B12443"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International Hyperbaric Safety Foundation. International Consensus for Safe Operations in Clinical Hyperbaric Oxygen Therapy. 2nd ed. IHSF; 2022.</w:t>
      </w:r>
    </w:p>
    <w:p w14:paraId="1EC90C1D"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 xml:space="preserve">Thom SR, Kindwall EP. Hyperbaric Oxygen: Its Mechanisms and Therapeutic Applications. </w:t>
      </w:r>
      <w:proofErr w:type="spellStart"/>
      <w:r w:rsidRPr="00DB15EE">
        <w:rPr>
          <w:rFonts w:ascii="Times New Roman" w:hAnsi="Times New Roman" w:cs="Times New Roman"/>
          <w:kern w:val="0"/>
          <w14:ligatures w14:val="none"/>
        </w:rPr>
        <w:t>Annu</w:t>
      </w:r>
      <w:proofErr w:type="spellEnd"/>
      <w:r w:rsidRPr="00DB15EE">
        <w:rPr>
          <w:rFonts w:ascii="Times New Roman" w:hAnsi="Times New Roman" w:cs="Times New Roman"/>
          <w:kern w:val="0"/>
          <w14:ligatures w14:val="none"/>
        </w:rPr>
        <w:t xml:space="preserve"> Rev Med. 1997;48:261–277.</w:t>
      </w:r>
    </w:p>
    <w:p w14:paraId="21E26BFC"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United States Navy. USN Diving Manual, Revision 7. NAVSEA SS521-AG-PRO-010; 2016.</w:t>
      </w:r>
    </w:p>
    <w:p w14:paraId="065565E9"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Nance J. Why Hospitals Should Fly: The Ultimate Flight Plan to Patient Safety and Quality Care. Second River Healthcare Press; 2008.</w:t>
      </w:r>
    </w:p>
    <w:p w14:paraId="15335A70"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NASA. Crew Resource Management: Human Factors Training Manual. NASA Technical Memorandum TM-104823; 1992.</w:t>
      </w:r>
    </w:p>
    <w:p w14:paraId="6E213667"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International Civil Aviation Organization (ICAO). Crew Resource Management Training Manual. Doc 9683; 1998.</w:t>
      </w:r>
    </w:p>
    <w:p w14:paraId="0B3104B5"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Federal Aviation Administration (FAA). Advisory Circular 120-51E: Crew Resource Management Training. FAA; 2004.</w:t>
      </w:r>
    </w:p>
    <w:p w14:paraId="728E4DD2" w14:textId="77777777" w:rsidR="00DB15EE" w:rsidRPr="00DB15EE" w:rsidRDefault="00DB15EE" w:rsidP="00DB15EE">
      <w:pPr>
        <w:numPr>
          <w:ilvl w:val="0"/>
          <w:numId w:val="1"/>
        </w:numPr>
        <w:spacing w:before="100" w:beforeAutospacing="1" w:after="100" w:afterAutospacing="1" w:line="240" w:lineRule="auto"/>
        <w:rPr>
          <w:rFonts w:ascii="Times New Roman" w:hAnsi="Times New Roman" w:cs="Times New Roman"/>
          <w:kern w:val="0"/>
          <w14:ligatures w14:val="none"/>
        </w:rPr>
      </w:pPr>
      <w:r w:rsidRPr="00DB15EE">
        <w:rPr>
          <w:rFonts w:ascii="Times New Roman" w:hAnsi="Times New Roman" w:cs="Times New Roman"/>
          <w:kern w:val="0"/>
          <w14:ligatures w14:val="none"/>
        </w:rPr>
        <w:t xml:space="preserve">Salas E, Bowers CA, </w:t>
      </w:r>
      <w:proofErr w:type="spellStart"/>
      <w:r w:rsidRPr="00DB15EE">
        <w:rPr>
          <w:rFonts w:ascii="Times New Roman" w:hAnsi="Times New Roman" w:cs="Times New Roman"/>
          <w:kern w:val="0"/>
          <w14:ligatures w14:val="none"/>
        </w:rPr>
        <w:t>Rhodenizer</w:t>
      </w:r>
      <w:proofErr w:type="spellEnd"/>
      <w:r w:rsidRPr="00DB15EE">
        <w:rPr>
          <w:rFonts w:ascii="Times New Roman" w:hAnsi="Times New Roman" w:cs="Times New Roman"/>
          <w:kern w:val="0"/>
          <w14:ligatures w14:val="none"/>
        </w:rPr>
        <w:t xml:space="preserve"> L. It Is Not How Much You Have but How You Use It: Toward a Rational Use of Simulation to Support Aviation Training. Int J </w:t>
      </w:r>
      <w:proofErr w:type="spellStart"/>
      <w:r w:rsidRPr="00DB15EE">
        <w:rPr>
          <w:rFonts w:ascii="Times New Roman" w:hAnsi="Times New Roman" w:cs="Times New Roman"/>
          <w:kern w:val="0"/>
          <w14:ligatures w14:val="none"/>
        </w:rPr>
        <w:t>Aviat</w:t>
      </w:r>
      <w:proofErr w:type="spellEnd"/>
      <w:r w:rsidRPr="00DB15EE">
        <w:rPr>
          <w:rFonts w:ascii="Times New Roman" w:hAnsi="Times New Roman" w:cs="Times New Roman"/>
          <w:kern w:val="0"/>
          <w14:ligatures w14:val="none"/>
        </w:rPr>
        <w:t xml:space="preserve"> </w:t>
      </w:r>
      <w:proofErr w:type="spellStart"/>
      <w:r w:rsidRPr="00DB15EE">
        <w:rPr>
          <w:rFonts w:ascii="Times New Roman" w:hAnsi="Times New Roman" w:cs="Times New Roman"/>
          <w:kern w:val="0"/>
          <w14:ligatures w14:val="none"/>
        </w:rPr>
        <w:t>Psychol</w:t>
      </w:r>
      <w:proofErr w:type="spellEnd"/>
      <w:r w:rsidRPr="00DB15EE">
        <w:rPr>
          <w:rFonts w:ascii="Times New Roman" w:hAnsi="Times New Roman" w:cs="Times New Roman"/>
          <w:kern w:val="0"/>
          <w14:ligatures w14:val="none"/>
        </w:rPr>
        <w:t>. 1998;8(3):197–208.</w:t>
      </w:r>
    </w:p>
    <w:p w14:paraId="6AE9C5D2" w14:textId="77777777" w:rsidR="00DB15EE" w:rsidRPr="008F1CDB" w:rsidRDefault="00DB15EE" w:rsidP="008F1CDB">
      <w:pPr>
        <w:spacing w:before="100" w:beforeAutospacing="1" w:after="100" w:afterAutospacing="1" w:line="240" w:lineRule="auto"/>
        <w:rPr>
          <w:rFonts w:ascii="Times New Roman" w:hAnsi="Times New Roman" w:cs="Times New Roman"/>
          <w:kern w:val="0"/>
          <w14:ligatures w14:val="none"/>
        </w:rPr>
      </w:pPr>
    </w:p>
    <w:p w14:paraId="0647178C" w14:textId="709A4CF1" w:rsidR="009D67F6" w:rsidRDefault="009D67F6"/>
    <w:sectPr w:rsidR="009D67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51E6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51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F6"/>
    <w:rsid w:val="003D7BB6"/>
    <w:rsid w:val="00411A3D"/>
    <w:rsid w:val="004A5EF8"/>
    <w:rsid w:val="008E60E1"/>
    <w:rsid w:val="008F1CDB"/>
    <w:rsid w:val="009D67F6"/>
    <w:rsid w:val="00A13D05"/>
    <w:rsid w:val="00DB15EE"/>
    <w:rsid w:val="00E07ED7"/>
    <w:rsid w:val="00ED0A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7F0E194"/>
  <w15:chartTrackingRefBased/>
  <w15:docId w15:val="{FEF43095-87A7-6945-996B-6D03359D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6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6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7F6"/>
    <w:rPr>
      <w:rFonts w:eastAsiaTheme="majorEastAsia" w:cstheme="majorBidi"/>
      <w:color w:val="272727" w:themeColor="text1" w:themeTint="D8"/>
    </w:rPr>
  </w:style>
  <w:style w:type="paragraph" w:styleId="Title">
    <w:name w:val="Title"/>
    <w:basedOn w:val="Normal"/>
    <w:next w:val="Normal"/>
    <w:link w:val="TitleChar"/>
    <w:uiPriority w:val="10"/>
    <w:qFormat/>
    <w:rsid w:val="009D6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7F6"/>
    <w:pPr>
      <w:spacing w:before="160"/>
      <w:jc w:val="center"/>
    </w:pPr>
    <w:rPr>
      <w:i/>
      <w:iCs/>
      <w:color w:val="404040" w:themeColor="text1" w:themeTint="BF"/>
    </w:rPr>
  </w:style>
  <w:style w:type="character" w:customStyle="1" w:styleId="QuoteChar">
    <w:name w:val="Quote Char"/>
    <w:basedOn w:val="DefaultParagraphFont"/>
    <w:link w:val="Quote"/>
    <w:uiPriority w:val="29"/>
    <w:rsid w:val="009D67F6"/>
    <w:rPr>
      <w:i/>
      <w:iCs/>
      <w:color w:val="404040" w:themeColor="text1" w:themeTint="BF"/>
    </w:rPr>
  </w:style>
  <w:style w:type="paragraph" w:styleId="ListParagraph">
    <w:name w:val="List Paragraph"/>
    <w:basedOn w:val="Normal"/>
    <w:uiPriority w:val="34"/>
    <w:qFormat/>
    <w:rsid w:val="009D67F6"/>
    <w:pPr>
      <w:ind w:left="720"/>
      <w:contextualSpacing/>
    </w:pPr>
  </w:style>
  <w:style w:type="character" w:styleId="IntenseEmphasis">
    <w:name w:val="Intense Emphasis"/>
    <w:basedOn w:val="DefaultParagraphFont"/>
    <w:uiPriority w:val="21"/>
    <w:qFormat/>
    <w:rsid w:val="009D67F6"/>
    <w:rPr>
      <w:i/>
      <w:iCs/>
      <w:color w:val="0F4761" w:themeColor="accent1" w:themeShade="BF"/>
    </w:rPr>
  </w:style>
  <w:style w:type="paragraph" w:styleId="IntenseQuote">
    <w:name w:val="Intense Quote"/>
    <w:basedOn w:val="Normal"/>
    <w:next w:val="Normal"/>
    <w:link w:val="IntenseQuoteChar"/>
    <w:uiPriority w:val="30"/>
    <w:qFormat/>
    <w:rsid w:val="009D6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7F6"/>
    <w:rPr>
      <w:i/>
      <w:iCs/>
      <w:color w:val="0F4761" w:themeColor="accent1" w:themeShade="BF"/>
    </w:rPr>
  </w:style>
  <w:style w:type="character" w:styleId="IntenseReference">
    <w:name w:val="Intense Reference"/>
    <w:basedOn w:val="DefaultParagraphFont"/>
    <w:uiPriority w:val="32"/>
    <w:qFormat/>
    <w:rsid w:val="009D67F6"/>
    <w:rPr>
      <w:b/>
      <w:bCs/>
      <w:smallCaps/>
      <w:color w:val="0F4761" w:themeColor="accent1" w:themeShade="BF"/>
      <w:spacing w:val="5"/>
    </w:rPr>
  </w:style>
  <w:style w:type="character" w:customStyle="1" w:styleId="s1">
    <w:name w:val="s1"/>
    <w:basedOn w:val="DefaultParagraphFont"/>
    <w:rsid w:val="008F1CDB"/>
  </w:style>
  <w:style w:type="paragraph" w:customStyle="1" w:styleId="p2">
    <w:name w:val="p2"/>
    <w:basedOn w:val="Normal"/>
    <w:rsid w:val="008F1CDB"/>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8F1CDB"/>
  </w:style>
  <w:style w:type="paragraph" w:customStyle="1" w:styleId="p3">
    <w:name w:val="p3"/>
    <w:basedOn w:val="Normal"/>
    <w:rsid w:val="008F1CDB"/>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8F1CDB"/>
  </w:style>
  <w:style w:type="character" w:customStyle="1" w:styleId="s4">
    <w:name w:val="s4"/>
    <w:basedOn w:val="DefaultParagraphFont"/>
    <w:rsid w:val="008F1CDB"/>
  </w:style>
  <w:style w:type="paragraph" w:customStyle="1" w:styleId="p1">
    <w:name w:val="p1"/>
    <w:basedOn w:val="Normal"/>
    <w:rsid w:val="00DB15EE"/>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1699</Words>
  <Characters>9689</Characters>
  <Application>Microsoft Office Word</Application>
  <DocSecurity>0</DocSecurity>
  <Lines>80</Lines>
  <Paragraphs>22</Paragraphs>
  <ScaleCrop>false</ScaleCrop>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Fox</dc:creator>
  <cp:keywords/>
  <dc:description/>
  <cp:lastModifiedBy>Thomas Fox</cp:lastModifiedBy>
  <cp:revision>2</cp:revision>
  <dcterms:created xsi:type="dcterms:W3CDTF">2025-11-02T19:08:00Z</dcterms:created>
  <dcterms:modified xsi:type="dcterms:W3CDTF">2025-11-02T19:08:00Z</dcterms:modified>
</cp:coreProperties>
</file>