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7EF65C" w14:textId="1BC1371B" w:rsidR="001224DA" w:rsidRPr="00104728" w:rsidRDefault="00104728" w:rsidP="00DE4AD0">
      <w:pPr>
        <w:spacing w:after="0" w:line="240" w:lineRule="auto"/>
        <w:jc w:val="center"/>
        <w:rPr>
          <w:rFonts w:ascii="Times New Roman" w:eastAsia="Times New Roman" w:hAnsi="Times New Roman" w:cs="Times New Roman"/>
          <w:b/>
          <w:bCs/>
          <w:color w:val="000000"/>
          <w:kern w:val="0"/>
          <w:sz w:val="32"/>
          <w:szCs w:val="32"/>
          <w14:ligatures w14:val="none"/>
        </w:rPr>
      </w:pPr>
      <w:r w:rsidRPr="00104728">
        <w:rPr>
          <w:rFonts w:ascii="Times New Roman" w:hAnsi="Times New Roman" w:cs="Times New Roman"/>
          <w:b/>
          <w:bCs/>
          <w:color w:val="000000"/>
          <w:sz w:val="32"/>
          <w:szCs w:val="32"/>
        </w:rPr>
        <w:t>Israel's Military Rehabilitation Model: A Comparative Analysis of TBI, PTSD, and Suicide Prevention</w:t>
      </w:r>
    </w:p>
    <w:p w14:paraId="49C43A28" w14:textId="1AE47722" w:rsidR="00DE4AD0" w:rsidRDefault="00DE4AD0" w:rsidP="00DE4AD0">
      <w:pPr>
        <w:spacing w:after="0"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The invisible </w:t>
      </w:r>
      <w:r w:rsidR="00104728">
        <w:rPr>
          <w:rFonts w:ascii="Times New Roman" w:eastAsia="Times New Roman" w:hAnsi="Times New Roman" w:cs="Times New Roman"/>
          <w:b/>
          <w:bCs/>
          <w:color w:val="000000"/>
          <w:kern w:val="0"/>
          <w14:ligatures w14:val="none"/>
        </w:rPr>
        <w:t xml:space="preserve">physical </w:t>
      </w:r>
      <w:r>
        <w:rPr>
          <w:rFonts w:ascii="Times New Roman" w:eastAsia="Times New Roman" w:hAnsi="Times New Roman" w:cs="Times New Roman"/>
          <w:b/>
          <w:bCs/>
          <w:color w:val="000000"/>
          <w:kern w:val="0"/>
          <w14:ligatures w14:val="none"/>
        </w:rPr>
        <w:t xml:space="preserve">brain </w:t>
      </w:r>
      <w:r w:rsidR="000A0148">
        <w:rPr>
          <w:rFonts w:ascii="Times New Roman" w:eastAsia="Times New Roman" w:hAnsi="Times New Roman" w:cs="Times New Roman"/>
          <w:b/>
          <w:bCs/>
          <w:color w:val="000000"/>
          <w:kern w:val="0"/>
          <w14:ligatures w14:val="none"/>
        </w:rPr>
        <w:t>injury</w:t>
      </w:r>
      <w:r>
        <w:rPr>
          <w:rFonts w:ascii="Times New Roman" w:eastAsia="Times New Roman" w:hAnsi="Times New Roman" w:cs="Times New Roman"/>
          <w:b/>
          <w:bCs/>
          <w:color w:val="000000"/>
          <w:kern w:val="0"/>
          <w14:ligatures w14:val="none"/>
        </w:rPr>
        <w:t xml:space="preserve"> and h</w:t>
      </w:r>
      <w:r w:rsidRPr="00A62B71">
        <w:rPr>
          <w:rFonts w:ascii="Times New Roman" w:eastAsia="Times New Roman" w:hAnsi="Times New Roman" w:cs="Times New Roman"/>
          <w:b/>
          <w:bCs/>
          <w:color w:val="000000"/>
          <w:kern w:val="0"/>
          <w14:ligatures w14:val="none"/>
        </w:rPr>
        <w:t xml:space="preserve">ow </w:t>
      </w:r>
      <w:r>
        <w:rPr>
          <w:rFonts w:ascii="Times New Roman" w:eastAsia="Times New Roman" w:hAnsi="Times New Roman" w:cs="Times New Roman"/>
          <w:b/>
          <w:bCs/>
          <w:color w:val="000000"/>
          <w:kern w:val="0"/>
          <w14:ligatures w14:val="none"/>
        </w:rPr>
        <w:t>t</w:t>
      </w:r>
      <w:r w:rsidRPr="00A62B71">
        <w:rPr>
          <w:rFonts w:ascii="Times New Roman" w:eastAsia="Times New Roman" w:hAnsi="Times New Roman" w:cs="Times New Roman"/>
          <w:b/>
          <w:bCs/>
          <w:color w:val="000000"/>
          <w:kern w:val="0"/>
          <w14:ligatures w14:val="none"/>
        </w:rPr>
        <w:t xml:space="preserve">wo </w:t>
      </w:r>
      <w:r>
        <w:rPr>
          <w:rFonts w:ascii="Times New Roman" w:eastAsia="Times New Roman" w:hAnsi="Times New Roman" w:cs="Times New Roman"/>
          <w:b/>
          <w:bCs/>
          <w:color w:val="000000"/>
          <w:kern w:val="0"/>
          <w14:ligatures w14:val="none"/>
        </w:rPr>
        <w:t>m</w:t>
      </w:r>
      <w:r w:rsidRPr="00A62B71">
        <w:rPr>
          <w:rFonts w:ascii="Times New Roman" w:eastAsia="Times New Roman" w:hAnsi="Times New Roman" w:cs="Times New Roman"/>
          <w:b/>
          <w:bCs/>
          <w:color w:val="000000"/>
          <w:kern w:val="0"/>
          <w14:ligatures w14:val="none"/>
        </w:rPr>
        <w:t xml:space="preserve">ilitary </w:t>
      </w:r>
      <w:r>
        <w:rPr>
          <w:rFonts w:ascii="Times New Roman" w:eastAsia="Times New Roman" w:hAnsi="Times New Roman" w:cs="Times New Roman"/>
          <w:b/>
          <w:bCs/>
          <w:color w:val="000000"/>
          <w:kern w:val="0"/>
          <w14:ligatures w14:val="none"/>
        </w:rPr>
        <w:t>h</w:t>
      </w:r>
      <w:r w:rsidRPr="00A62B71">
        <w:rPr>
          <w:rFonts w:ascii="Times New Roman" w:eastAsia="Times New Roman" w:hAnsi="Times New Roman" w:cs="Times New Roman"/>
          <w:b/>
          <w:bCs/>
          <w:color w:val="000000"/>
          <w:kern w:val="0"/>
          <w14:ligatures w14:val="none"/>
        </w:rPr>
        <w:t xml:space="preserve">ealth </w:t>
      </w:r>
      <w:r>
        <w:rPr>
          <w:rFonts w:ascii="Times New Roman" w:eastAsia="Times New Roman" w:hAnsi="Times New Roman" w:cs="Times New Roman"/>
          <w:b/>
          <w:bCs/>
          <w:color w:val="000000"/>
          <w:kern w:val="0"/>
          <w14:ligatures w14:val="none"/>
        </w:rPr>
        <w:t>s</w:t>
      </w:r>
      <w:r w:rsidRPr="00A62B71">
        <w:rPr>
          <w:rFonts w:ascii="Times New Roman" w:eastAsia="Times New Roman" w:hAnsi="Times New Roman" w:cs="Times New Roman"/>
          <w:b/>
          <w:bCs/>
          <w:color w:val="000000"/>
          <w:kern w:val="0"/>
          <w14:ligatures w14:val="none"/>
        </w:rPr>
        <w:t xml:space="preserve">ystems </w:t>
      </w:r>
      <w:r>
        <w:rPr>
          <w:rFonts w:ascii="Times New Roman" w:eastAsia="Times New Roman" w:hAnsi="Times New Roman" w:cs="Times New Roman"/>
          <w:b/>
          <w:bCs/>
          <w:color w:val="000000"/>
          <w:kern w:val="0"/>
          <w14:ligatures w14:val="none"/>
        </w:rPr>
        <w:t>m</w:t>
      </w:r>
      <w:r w:rsidRPr="00A62B71">
        <w:rPr>
          <w:rFonts w:ascii="Times New Roman" w:eastAsia="Times New Roman" w:hAnsi="Times New Roman" w:cs="Times New Roman"/>
          <w:b/>
          <w:bCs/>
          <w:color w:val="000000"/>
          <w:kern w:val="0"/>
          <w14:ligatures w14:val="none"/>
        </w:rPr>
        <w:t xml:space="preserve">anage </w:t>
      </w:r>
      <w:r w:rsidR="00EB16B5">
        <w:rPr>
          <w:rFonts w:ascii="Times New Roman" w:eastAsia="Times New Roman" w:hAnsi="Times New Roman" w:cs="Times New Roman"/>
          <w:b/>
          <w:bCs/>
          <w:color w:val="000000"/>
          <w:kern w:val="0"/>
          <w14:ligatures w14:val="none"/>
        </w:rPr>
        <w:t xml:space="preserve">brain </w:t>
      </w:r>
      <w:r>
        <w:rPr>
          <w:rFonts w:ascii="Times New Roman" w:eastAsia="Times New Roman" w:hAnsi="Times New Roman" w:cs="Times New Roman"/>
          <w:b/>
          <w:bCs/>
          <w:color w:val="000000"/>
          <w:kern w:val="0"/>
          <w14:ligatures w14:val="none"/>
        </w:rPr>
        <w:t>i</w:t>
      </w:r>
      <w:r w:rsidRPr="00A62B71">
        <w:rPr>
          <w:rFonts w:ascii="Times New Roman" w:eastAsia="Times New Roman" w:hAnsi="Times New Roman" w:cs="Times New Roman"/>
          <w:b/>
          <w:bCs/>
          <w:color w:val="000000"/>
          <w:kern w:val="0"/>
          <w14:ligatures w14:val="none"/>
        </w:rPr>
        <w:t xml:space="preserve">njuries </w:t>
      </w:r>
      <w:r>
        <w:rPr>
          <w:rFonts w:ascii="Times New Roman" w:eastAsia="Times New Roman" w:hAnsi="Times New Roman" w:cs="Times New Roman"/>
          <w:b/>
          <w:bCs/>
          <w:color w:val="000000"/>
          <w:kern w:val="0"/>
          <w14:ligatures w14:val="none"/>
        </w:rPr>
        <w:t>d</w:t>
      </w:r>
      <w:r w:rsidRPr="00A62B71">
        <w:rPr>
          <w:rFonts w:ascii="Times New Roman" w:eastAsia="Times New Roman" w:hAnsi="Times New Roman" w:cs="Times New Roman"/>
          <w:b/>
          <w:bCs/>
          <w:color w:val="000000"/>
          <w:kern w:val="0"/>
          <w14:ligatures w14:val="none"/>
        </w:rPr>
        <w:t>ifferently</w:t>
      </w:r>
    </w:p>
    <w:p w14:paraId="0C252B03" w14:textId="77777777" w:rsidR="006134B2" w:rsidRPr="0066467B" w:rsidRDefault="006134B2" w:rsidP="00DE4AD0">
      <w:pPr>
        <w:spacing w:after="0" w:line="240" w:lineRule="auto"/>
        <w:jc w:val="center"/>
        <w:rPr>
          <w:rFonts w:ascii="Times New Roman" w:eastAsia="Times New Roman" w:hAnsi="Times New Roman" w:cs="Times New Roman"/>
          <w:b/>
          <w:bCs/>
          <w:color w:val="000000"/>
          <w:kern w:val="0"/>
          <w:sz w:val="16"/>
          <w:szCs w:val="16"/>
          <w14:ligatures w14:val="none"/>
        </w:rPr>
      </w:pPr>
    </w:p>
    <w:p w14:paraId="3D495754" w14:textId="4DE87850" w:rsidR="006134B2" w:rsidRDefault="006134B2" w:rsidP="00334948">
      <w:pPr>
        <w:spacing w:after="0" w:line="240" w:lineRule="auto"/>
        <w:jc w:val="center"/>
        <w:rPr>
          <w:rFonts w:ascii="Times New Roman" w:eastAsia="Times New Roman" w:hAnsi="Times New Roman" w:cs="Times New Roman"/>
          <w:color w:val="000000"/>
          <w:kern w:val="0"/>
          <w:sz w:val="16"/>
          <w:szCs w:val="16"/>
          <w14:ligatures w14:val="none"/>
        </w:rPr>
      </w:pPr>
      <w:r w:rsidRPr="006134B2">
        <w:rPr>
          <w:rFonts w:ascii="Times New Roman" w:eastAsia="Times New Roman" w:hAnsi="Times New Roman" w:cs="Times New Roman"/>
          <w:color w:val="000000"/>
          <w:kern w:val="0"/>
          <w14:ligatures w14:val="none"/>
        </w:rPr>
        <w:t>By Eric Koleda, National Legislative Director</w:t>
      </w:r>
      <w:r w:rsidR="00334948">
        <w:rPr>
          <w:rFonts w:ascii="Times New Roman" w:eastAsia="Times New Roman" w:hAnsi="Times New Roman" w:cs="Times New Roman"/>
          <w:color w:val="000000"/>
          <w:kern w:val="0"/>
          <w14:ligatures w14:val="none"/>
        </w:rPr>
        <w:t>, TreatNOW</w:t>
      </w:r>
    </w:p>
    <w:p w14:paraId="0D95BF43" w14:textId="77777777" w:rsidR="00C01E17" w:rsidRDefault="00C01E17" w:rsidP="000A0148">
      <w:pPr>
        <w:spacing w:after="0" w:line="240" w:lineRule="auto"/>
        <w:rPr>
          <w:rFonts w:ascii="Times New Roman" w:hAnsi="Times New Roman" w:cs="Times New Roman"/>
          <w:color w:val="000000"/>
        </w:rPr>
      </w:pPr>
    </w:p>
    <w:p w14:paraId="1721887A" w14:textId="49512691" w:rsidR="000A0148" w:rsidRDefault="00C01E17" w:rsidP="000A0148">
      <w:pPr>
        <w:spacing w:after="0" w:line="240" w:lineRule="auto"/>
        <w:rPr>
          <w:rFonts w:ascii="Times New Roman" w:eastAsia="Times New Roman" w:hAnsi="Times New Roman" w:cs="Times New Roman"/>
          <w:color w:val="000000"/>
          <w:kern w:val="0"/>
          <w14:ligatures w14:val="none"/>
        </w:rPr>
      </w:pPr>
      <w:r w:rsidRPr="00C01E17">
        <w:rPr>
          <w:rFonts w:ascii="Times New Roman" w:hAnsi="Times New Roman" w:cs="Times New Roman"/>
          <w:color w:val="000000"/>
        </w:rPr>
        <w:t xml:space="preserve">Over the past two decades, the United States has invested </w:t>
      </w:r>
      <w:r>
        <w:rPr>
          <w:rFonts w:ascii="Times New Roman" w:hAnsi="Times New Roman" w:cs="Times New Roman"/>
          <w:color w:val="000000"/>
        </w:rPr>
        <w:t>$</w:t>
      </w:r>
      <w:r w:rsidR="00524CFB">
        <w:rPr>
          <w:rFonts w:ascii="Times New Roman" w:hAnsi="Times New Roman" w:cs="Times New Roman"/>
          <w:color w:val="000000"/>
        </w:rPr>
        <w:t>5</w:t>
      </w:r>
      <w:r>
        <w:rPr>
          <w:rFonts w:ascii="Times New Roman" w:hAnsi="Times New Roman" w:cs="Times New Roman"/>
          <w:color w:val="000000"/>
        </w:rPr>
        <w:t xml:space="preserve">.3 </w:t>
      </w:r>
      <w:r w:rsidRPr="00C01E17">
        <w:rPr>
          <w:rFonts w:ascii="Times New Roman" w:hAnsi="Times New Roman" w:cs="Times New Roman"/>
          <w:color w:val="000000"/>
        </w:rPr>
        <w:t>billion</w:t>
      </w:r>
      <w:r>
        <w:rPr>
          <w:rFonts w:ascii="Times New Roman" w:hAnsi="Times New Roman" w:cs="Times New Roman"/>
          <w:color w:val="000000"/>
        </w:rPr>
        <w:t xml:space="preserve"> </w:t>
      </w:r>
      <w:r w:rsidRPr="00C01E17">
        <w:rPr>
          <w:rFonts w:ascii="Times New Roman" w:hAnsi="Times New Roman" w:cs="Times New Roman"/>
          <w:color w:val="000000"/>
        </w:rPr>
        <w:t>dollars in suicide prevention programs while continuing to experience persistently high suicide rates among Veterans</w:t>
      </w:r>
      <w:r>
        <w:rPr>
          <w:rFonts w:ascii="Times New Roman" w:hAnsi="Times New Roman" w:cs="Times New Roman"/>
          <w:color w:val="000000"/>
        </w:rPr>
        <w:t xml:space="preserve"> (see chart Page 4)</w:t>
      </w:r>
      <w:r w:rsidRPr="00C01E17">
        <w:rPr>
          <w:rFonts w:ascii="Times New Roman" w:hAnsi="Times New Roman" w:cs="Times New Roman"/>
          <w:color w:val="000000"/>
        </w:rPr>
        <w:t>. At the same time, Israel has developed a markedly different military rehabilitation model that emphasizes early recognition of blast-related brain injury, multidisciplinary neurological rehabilitation, objective cognitive assessment, and long-term follow-up. Hyperbaric Oxygen Therapy (HBOT) is one component of th</w:t>
      </w:r>
      <w:r>
        <w:rPr>
          <w:rFonts w:ascii="Times New Roman" w:hAnsi="Times New Roman" w:cs="Times New Roman"/>
          <w:color w:val="000000"/>
        </w:rPr>
        <w:t>e</w:t>
      </w:r>
      <w:r w:rsidRPr="00C01E17">
        <w:rPr>
          <w:rFonts w:ascii="Times New Roman" w:hAnsi="Times New Roman" w:cs="Times New Roman"/>
          <w:color w:val="000000"/>
        </w:rPr>
        <w:t xml:space="preserve"> comprehensive rehabilitation strategy. Comparing these two systems may identify opportunities to improve outcomes for American Veterans with </w:t>
      </w:r>
      <w:r w:rsidR="00EE139A">
        <w:rPr>
          <w:rFonts w:ascii="Times New Roman" w:hAnsi="Times New Roman" w:cs="Times New Roman"/>
          <w:color w:val="000000"/>
        </w:rPr>
        <w:t>T</w:t>
      </w:r>
      <w:r w:rsidRPr="00C01E17">
        <w:rPr>
          <w:rFonts w:ascii="Times New Roman" w:hAnsi="Times New Roman" w:cs="Times New Roman"/>
          <w:color w:val="000000"/>
        </w:rPr>
        <w:t xml:space="preserve">raumatic </w:t>
      </w:r>
      <w:r w:rsidR="00EE139A">
        <w:rPr>
          <w:rFonts w:ascii="Times New Roman" w:hAnsi="Times New Roman" w:cs="Times New Roman"/>
          <w:color w:val="000000"/>
        </w:rPr>
        <w:t>B</w:t>
      </w:r>
      <w:r w:rsidRPr="00C01E17">
        <w:rPr>
          <w:rFonts w:ascii="Times New Roman" w:hAnsi="Times New Roman" w:cs="Times New Roman"/>
          <w:color w:val="000000"/>
        </w:rPr>
        <w:t xml:space="preserve">rain </w:t>
      </w:r>
      <w:r w:rsidR="00EE139A">
        <w:rPr>
          <w:rFonts w:ascii="Times New Roman" w:hAnsi="Times New Roman" w:cs="Times New Roman"/>
          <w:color w:val="000000"/>
        </w:rPr>
        <w:t>I</w:t>
      </w:r>
      <w:r w:rsidRPr="00C01E17">
        <w:rPr>
          <w:rFonts w:ascii="Times New Roman" w:hAnsi="Times New Roman" w:cs="Times New Roman"/>
          <w:color w:val="000000"/>
        </w:rPr>
        <w:t xml:space="preserve">njury (TBI) and </w:t>
      </w:r>
      <w:r w:rsidR="00EE139A">
        <w:rPr>
          <w:rFonts w:ascii="Times New Roman" w:hAnsi="Times New Roman" w:cs="Times New Roman"/>
          <w:color w:val="000000"/>
        </w:rPr>
        <w:t>P</w:t>
      </w:r>
      <w:r w:rsidRPr="00C01E17">
        <w:rPr>
          <w:rFonts w:ascii="Times New Roman" w:hAnsi="Times New Roman" w:cs="Times New Roman"/>
          <w:color w:val="000000"/>
        </w:rPr>
        <w:t>ost-</w:t>
      </w:r>
      <w:r w:rsidR="00EE139A">
        <w:rPr>
          <w:rFonts w:ascii="Times New Roman" w:hAnsi="Times New Roman" w:cs="Times New Roman"/>
          <w:color w:val="000000"/>
        </w:rPr>
        <w:t>T</w:t>
      </w:r>
      <w:r w:rsidRPr="00C01E17">
        <w:rPr>
          <w:rFonts w:ascii="Times New Roman" w:hAnsi="Times New Roman" w:cs="Times New Roman"/>
          <w:color w:val="000000"/>
        </w:rPr>
        <w:t xml:space="preserve">raumatic </w:t>
      </w:r>
      <w:r w:rsidR="00EE139A">
        <w:rPr>
          <w:rFonts w:ascii="Times New Roman" w:hAnsi="Times New Roman" w:cs="Times New Roman"/>
          <w:color w:val="000000"/>
        </w:rPr>
        <w:t>St</w:t>
      </w:r>
      <w:r w:rsidRPr="00C01E17">
        <w:rPr>
          <w:rFonts w:ascii="Times New Roman" w:hAnsi="Times New Roman" w:cs="Times New Roman"/>
          <w:color w:val="000000"/>
        </w:rPr>
        <w:t xml:space="preserve">ress </w:t>
      </w:r>
      <w:r w:rsidR="00EE139A">
        <w:rPr>
          <w:rFonts w:ascii="Times New Roman" w:hAnsi="Times New Roman" w:cs="Times New Roman"/>
          <w:color w:val="000000"/>
        </w:rPr>
        <w:t>D</w:t>
      </w:r>
      <w:r w:rsidRPr="00C01E17">
        <w:rPr>
          <w:rFonts w:ascii="Times New Roman" w:hAnsi="Times New Roman" w:cs="Times New Roman"/>
          <w:color w:val="000000"/>
        </w:rPr>
        <w:t>isorder (PTSD</w:t>
      </w:r>
      <w:r w:rsidR="00EE139A" w:rsidRPr="00C01E17">
        <w:rPr>
          <w:rFonts w:ascii="Times New Roman" w:hAnsi="Times New Roman" w:cs="Times New Roman"/>
          <w:color w:val="000000"/>
        </w:rPr>
        <w:t>).</w:t>
      </w:r>
      <w:r w:rsidR="00EE139A" w:rsidRPr="00334948">
        <w:rPr>
          <w:rFonts w:ascii="Times New Roman" w:eastAsia="Times New Roman" w:hAnsi="Times New Roman" w:cs="Times New Roman"/>
          <w:i/>
          <w:iCs/>
          <w:color w:val="000000"/>
          <w:kern w:val="0"/>
          <w14:ligatures w14:val="none"/>
        </w:rPr>
        <w:t xml:space="preserve"> The</w:t>
      </w:r>
      <w:r w:rsidR="000A0148" w:rsidRPr="00334948">
        <w:rPr>
          <w:rFonts w:ascii="Times New Roman" w:eastAsia="Times New Roman" w:hAnsi="Times New Roman" w:cs="Times New Roman"/>
          <w:i/>
          <w:iCs/>
          <w:color w:val="000000"/>
          <w:kern w:val="0"/>
          <w14:ligatures w14:val="none"/>
        </w:rPr>
        <w:t xml:space="preserve"> current</w:t>
      </w:r>
      <w:r w:rsidR="0064332C">
        <w:rPr>
          <w:rFonts w:ascii="Times New Roman" w:eastAsia="Times New Roman" w:hAnsi="Times New Roman" w:cs="Times New Roman"/>
          <w:i/>
          <w:iCs/>
          <w:color w:val="000000"/>
          <w:kern w:val="0"/>
          <w14:ligatures w14:val="none"/>
        </w:rPr>
        <w:t xml:space="preserve"> United States </w:t>
      </w:r>
      <w:r w:rsidR="000A0148" w:rsidRPr="00334948">
        <w:rPr>
          <w:rFonts w:ascii="Times New Roman" w:eastAsia="Times New Roman" w:hAnsi="Times New Roman" w:cs="Times New Roman"/>
          <w:i/>
          <w:iCs/>
          <w:color w:val="000000"/>
          <w:kern w:val="0"/>
          <w14:ligatures w14:val="none"/>
        </w:rPr>
        <w:t>Veteran</w:t>
      </w:r>
      <w:r>
        <w:rPr>
          <w:rFonts w:ascii="Times New Roman" w:eastAsia="Times New Roman" w:hAnsi="Times New Roman" w:cs="Times New Roman"/>
          <w:i/>
          <w:iCs/>
          <w:color w:val="000000"/>
          <w:kern w:val="0"/>
          <w14:ligatures w14:val="none"/>
        </w:rPr>
        <w:t>s Administration</w:t>
      </w:r>
      <w:r w:rsidR="000A0148" w:rsidRPr="00334948">
        <w:rPr>
          <w:rFonts w:ascii="Times New Roman" w:eastAsia="Times New Roman" w:hAnsi="Times New Roman" w:cs="Times New Roman"/>
          <w:i/>
          <w:iCs/>
          <w:color w:val="000000"/>
          <w:kern w:val="0"/>
          <w14:ligatures w14:val="none"/>
        </w:rPr>
        <w:t xml:space="preserve"> suicide rate is 29</w:t>
      </w:r>
      <w:r w:rsidR="0064332C">
        <w:rPr>
          <w:rFonts w:ascii="Times New Roman" w:eastAsia="Times New Roman" w:hAnsi="Times New Roman" w:cs="Times New Roman"/>
          <w:i/>
          <w:iCs/>
          <w:color w:val="000000"/>
          <w:kern w:val="0"/>
          <w14:ligatures w14:val="none"/>
        </w:rPr>
        <w:t>.</w:t>
      </w:r>
      <w:r w:rsidR="006C6B3B">
        <w:rPr>
          <w:rFonts w:ascii="Times New Roman" w:eastAsia="Times New Roman" w:hAnsi="Times New Roman" w:cs="Times New Roman"/>
          <w:i/>
          <w:iCs/>
          <w:color w:val="000000"/>
          <w:kern w:val="0"/>
          <w14:ligatures w14:val="none"/>
        </w:rPr>
        <w:t>1</w:t>
      </w:r>
      <w:r w:rsidR="000A0148" w:rsidRPr="00334948">
        <w:rPr>
          <w:rFonts w:ascii="Times New Roman" w:eastAsia="Times New Roman" w:hAnsi="Times New Roman" w:cs="Times New Roman"/>
          <w:i/>
          <w:iCs/>
          <w:color w:val="000000"/>
          <w:kern w:val="0"/>
          <w14:ligatures w14:val="none"/>
        </w:rPr>
        <w:t xml:space="preserve"> per 100,000 as compared to the</w:t>
      </w:r>
      <w:r w:rsidR="0064332C">
        <w:rPr>
          <w:rFonts w:ascii="Times New Roman" w:eastAsia="Times New Roman" w:hAnsi="Times New Roman" w:cs="Times New Roman"/>
          <w:i/>
          <w:iCs/>
          <w:color w:val="000000"/>
          <w:kern w:val="0"/>
          <w14:ligatures w14:val="none"/>
        </w:rPr>
        <w:t xml:space="preserve"> </w:t>
      </w:r>
      <w:r w:rsidR="006C6B3B">
        <w:rPr>
          <w:rFonts w:ascii="Times New Roman" w:eastAsia="Times New Roman" w:hAnsi="Times New Roman" w:cs="Times New Roman"/>
          <w:i/>
          <w:iCs/>
          <w:color w:val="000000"/>
          <w:kern w:val="0"/>
          <w14:ligatures w14:val="none"/>
        </w:rPr>
        <w:t xml:space="preserve">US civilian rate of 14.9 and the </w:t>
      </w:r>
      <w:r w:rsidR="0064332C">
        <w:rPr>
          <w:rFonts w:ascii="Times New Roman" w:eastAsia="Times New Roman" w:hAnsi="Times New Roman" w:cs="Times New Roman"/>
          <w:i/>
          <w:iCs/>
          <w:color w:val="000000"/>
          <w:kern w:val="0"/>
          <w14:ligatures w14:val="none"/>
        </w:rPr>
        <w:t>Israeli Defense Force (IDF)</w:t>
      </w:r>
      <w:r w:rsidR="000A0148" w:rsidRPr="00334948">
        <w:rPr>
          <w:rFonts w:ascii="Times New Roman" w:eastAsia="Times New Roman" w:hAnsi="Times New Roman" w:cs="Times New Roman"/>
          <w:i/>
          <w:iCs/>
          <w:color w:val="000000"/>
          <w:kern w:val="0"/>
          <w14:ligatures w14:val="none"/>
        </w:rPr>
        <w:t xml:space="preserve"> of 2</w:t>
      </w:r>
      <w:r w:rsidR="005642E0">
        <w:rPr>
          <w:rFonts w:ascii="Times New Roman" w:eastAsia="Times New Roman" w:hAnsi="Times New Roman" w:cs="Times New Roman"/>
          <w:i/>
          <w:iCs/>
          <w:color w:val="000000"/>
          <w:kern w:val="0"/>
          <w14:ligatures w14:val="none"/>
        </w:rPr>
        <w:t>.9</w:t>
      </w:r>
      <w:r w:rsidR="000A0148" w:rsidRPr="00334948">
        <w:rPr>
          <w:rFonts w:ascii="Times New Roman" w:eastAsia="Times New Roman" w:hAnsi="Times New Roman" w:cs="Times New Roman"/>
          <w:i/>
          <w:iCs/>
          <w:color w:val="000000"/>
          <w:kern w:val="0"/>
          <w14:ligatures w14:val="none"/>
        </w:rPr>
        <w:t xml:space="preserve">, a </w:t>
      </w:r>
      <w:r w:rsidR="001D587E">
        <w:rPr>
          <w:rFonts w:ascii="Times New Roman" w:eastAsia="Times New Roman" w:hAnsi="Times New Roman" w:cs="Times New Roman"/>
          <w:i/>
          <w:iCs/>
          <w:color w:val="000000"/>
          <w:kern w:val="0"/>
          <w14:ligatures w14:val="none"/>
        </w:rPr>
        <w:t xml:space="preserve">IDF to US </w:t>
      </w:r>
      <w:r w:rsidR="000A0148" w:rsidRPr="00334948">
        <w:rPr>
          <w:rFonts w:ascii="Times New Roman" w:eastAsia="Times New Roman" w:hAnsi="Times New Roman" w:cs="Times New Roman"/>
          <w:i/>
          <w:iCs/>
          <w:color w:val="000000"/>
          <w:kern w:val="0"/>
          <w14:ligatures w14:val="none"/>
        </w:rPr>
        <w:t>ten-fold variance</w:t>
      </w:r>
      <w:r w:rsidR="000A0148">
        <w:rPr>
          <w:rFonts w:ascii="Times New Roman" w:eastAsia="Times New Roman" w:hAnsi="Times New Roman" w:cs="Times New Roman"/>
          <w:i/>
          <w:iCs/>
          <w:color w:val="000000"/>
          <w:kern w:val="0"/>
          <w14:ligatures w14:val="none"/>
        </w:rPr>
        <w:t xml:space="preserve"> (see</w:t>
      </w:r>
      <w:r w:rsidR="003E4628">
        <w:rPr>
          <w:rFonts w:ascii="Times New Roman" w:eastAsia="Times New Roman" w:hAnsi="Times New Roman" w:cs="Times New Roman"/>
          <w:i/>
          <w:iCs/>
          <w:color w:val="000000"/>
          <w:kern w:val="0"/>
          <w14:ligatures w14:val="none"/>
        </w:rPr>
        <w:t xml:space="preserve"> </w:t>
      </w:r>
      <w:r w:rsidR="000A0148">
        <w:rPr>
          <w:rFonts w:ascii="Times New Roman" w:eastAsia="Times New Roman" w:hAnsi="Times New Roman" w:cs="Times New Roman"/>
          <w:i/>
          <w:iCs/>
          <w:color w:val="000000"/>
          <w:kern w:val="0"/>
          <w14:ligatures w14:val="none"/>
        </w:rPr>
        <w:t>chart</w:t>
      </w:r>
      <w:r w:rsidR="003E4628">
        <w:rPr>
          <w:rFonts w:ascii="Times New Roman" w:eastAsia="Times New Roman" w:hAnsi="Times New Roman" w:cs="Times New Roman"/>
          <w:i/>
          <w:iCs/>
          <w:color w:val="000000"/>
          <w:kern w:val="0"/>
          <w14:ligatures w14:val="none"/>
        </w:rPr>
        <w:t xml:space="preserve"> Page 5</w:t>
      </w:r>
      <w:r w:rsidR="000A0148">
        <w:rPr>
          <w:rFonts w:ascii="Times New Roman" w:eastAsia="Times New Roman" w:hAnsi="Times New Roman" w:cs="Times New Roman"/>
          <w:i/>
          <w:iCs/>
          <w:color w:val="000000"/>
          <w:kern w:val="0"/>
          <w14:ligatures w14:val="none"/>
        </w:rPr>
        <w:t>)</w:t>
      </w:r>
      <w:r w:rsidR="000A0148">
        <w:rPr>
          <w:rFonts w:ascii="Times New Roman" w:eastAsia="Times New Roman" w:hAnsi="Times New Roman" w:cs="Times New Roman"/>
          <w:color w:val="000000"/>
          <w:kern w:val="0"/>
          <w14:ligatures w14:val="none"/>
        </w:rPr>
        <w:t xml:space="preserve">. </w:t>
      </w:r>
    </w:p>
    <w:p w14:paraId="184FB8E5" w14:textId="422C1208" w:rsidR="000A0148" w:rsidRDefault="0064332C" w:rsidP="0066467B">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 </w:t>
      </w:r>
    </w:p>
    <w:p w14:paraId="5AC89CDD" w14:textId="150EF3BF" w:rsidR="0066467B" w:rsidRDefault="008368F4" w:rsidP="0066467B">
      <w:pPr>
        <w:spacing w:after="0" w:line="240" w:lineRule="auto"/>
        <w:rPr>
          <w:rFonts w:ascii="Times New Roman" w:eastAsia="Times New Roman" w:hAnsi="Times New Roman" w:cs="Times New Roman"/>
          <w:i/>
          <w:iCs/>
          <w:color w:val="000000"/>
          <w:kern w:val="0"/>
          <w14:ligatures w14:val="none"/>
        </w:rPr>
      </w:pPr>
      <w:r w:rsidRPr="00D93940">
        <w:rPr>
          <w:rFonts w:ascii="Times New Roman" w:eastAsia="Times New Roman" w:hAnsi="Times New Roman" w:cs="Times New Roman"/>
          <w:color w:val="000000"/>
          <w:kern w:val="0"/>
          <w14:ligatures w14:val="none"/>
        </w:rPr>
        <w:t xml:space="preserve">One reason Israel </w:t>
      </w:r>
      <w:r w:rsidR="00B83343">
        <w:rPr>
          <w:rFonts w:ascii="Times New Roman" w:eastAsia="Times New Roman" w:hAnsi="Times New Roman" w:cs="Times New Roman"/>
          <w:color w:val="000000"/>
          <w:kern w:val="0"/>
          <w14:ligatures w14:val="none"/>
        </w:rPr>
        <w:t xml:space="preserve">and the Israeli Defense Force (IDF) </w:t>
      </w:r>
      <w:r w:rsidRPr="00D93940">
        <w:rPr>
          <w:rFonts w:ascii="Times New Roman" w:eastAsia="Times New Roman" w:hAnsi="Times New Roman" w:cs="Times New Roman"/>
          <w:color w:val="000000"/>
          <w:kern w:val="0"/>
          <w14:ligatures w14:val="none"/>
        </w:rPr>
        <w:t>ha</w:t>
      </w:r>
      <w:r w:rsidR="00B739ED">
        <w:rPr>
          <w:rFonts w:ascii="Times New Roman" w:eastAsia="Times New Roman" w:hAnsi="Times New Roman" w:cs="Times New Roman"/>
          <w:color w:val="000000"/>
          <w:kern w:val="0"/>
          <w14:ligatures w14:val="none"/>
        </w:rPr>
        <w:t>ve</w:t>
      </w:r>
      <w:r w:rsidRPr="00D93940">
        <w:rPr>
          <w:rFonts w:ascii="Times New Roman" w:eastAsia="Times New Roman" w:hAnsi="Times New Roman" w:cs="Times New Roman"/>
          <w:color w:val="000000"/>
          <w:kern w:val="0"/>
          <w14:ligatures w14:val="none"/>
        </w:rPr>
        <w:t xml:space="preserve"> become a </w:t>
      </w:r>
      <w:r w:rsidR="00C70DDC" w:rsidRPr="00D93940">
        <w:rPr>
          <w:rFonts w:ascii="Times New Roman" w:eastAsia="Times New Roman" w:hAnsi="Times New Roman" w:cs="Times New Roman"/>
          <w:color w:val="000000"/>
          <w:kern w:val="0"/>
          <w14:ligatures w14:val="none"/>
        </w:rPr>
        <w:t>global leader</w:t>
      </w:r>
      <w:r w:rsidRPr="00D93940">
        <w:rPr>
          <w:rFonts w:ascii="Times New Roman" w:eastAsia="Times New Roman" w:hAnsi="Times New Roman" w:cs="Times New Roman"/>
          <w:color w:val="000000"/>
          <w:kern w:val="0"/>
          <w14:ligatures w14:val="none"/>
        </w:rPr>
        <w:t xml:space="preserve"> in HBOT </w:t>
      </w:r>
      <w:r w:rsidR="006134B2">
        <w:rPr>
          <w:rFonts w:ascii="Times New Roman" w:eastAsia="Times New Roman" w:hAnsi="Times New Roman" w:cs="Times New Roman"/>
          <w:color w:val="000000"/>
          <w:kern w:val="0"/>
          <w14:ligatures w14:val="none"/>
        </w:rPr>
        <w:t xml:space="preserve">treatment and </w:t>
      </w:r>
      <w:r w:rsidRPr="00D93940">
        <w:rPr>
          <w:rFonts w:ascii="Times New Roman" w:eastAsia="Times New Roman" w:hAnsi="Times New Roman" w:cs="Times New Roman"/>
          <w:color w:val="000000"/>
          <w:kern w:val="0"/>
          <w14:ligatures w14:val="none"/>
        </w:rPr>
        <w:t xml:space="preserve">research is that </w:t>
      </w:r>
      <w:r w:rsidR="00B739ED">
        <w:rPr>
          <w:rFonts w:ascii="Times New Roman" w:eastAsia="Times New Roman" w:hAnsi="Times New Roman" w:cs="Times New Roman"/>
          <w:color w:val="000000"/>
          <w:kern w:val="0"/>
          <w14:ligatures w14:val="none"/>
        </w:rPr>
        <w:t xml:space="preserve">they have </w:t>
      </w:r>
      <w:r w:rsidR="000429D8">
        <w:rPr>
          <w:rFonts w:ascii="Times New Roman" w:eastAsia="Times New Roman" w:hAnsi="Times New Roman" w:cs="Times New Roman"/>
          <w:color w:val="000000"/>
          <w:kern w:val="0"/>
          <w14:ligatures w14:val="none"/>
        </w:rPr>
        <w:t>a</w:t>
      </w:r>
      <w:r w:rsidRPr="00D93940">
        <w:rPr>
          <w:rFonts w:ascii="Times New Roman" w:eastAsia="Times New Roman" w:hAnsi="Times New Roman" w:cs="Times New Roman"/>
          <w:color w:val="000000"/>
          <w:kern w:val="0"/>
          <w14:ligatures w14:val="none"/>
        </w:rPr>
        <w:t xml:space="preserve"> concentrated population of combat veterans with blast-related injuries</w:t>
      </w:r>
      <w:r w:rsidR="006134B2">
        <w:rPr>
          <w:rFonts w:ascii="Times New Roman" w:eastAsia="Times New Roman" w:hAnsi="Times New Roman" w:cs="Times New Roman"/>
          <w:color w:val="000000"/>
          <w:kern w:val="0"/>
          <w14:ligatures w14:val="none"/>
        </w:rPr>
        <w:t xml:space="preserve">. Israel </w:t>
      </w:r>
      <w:r w:rsidR="00EE139A">
        <w:rPr>
          <w:rFonts w:ascii="Times New Roman" w:eastAsia="Times New Roman" w:hAnsi="Times New Roman" w:cs="Times New Roman"/>
          <w:color w:val="000000"/>
          <w:kern w:val="0"/>
          <w14:ligatures w14:val="none"/>
        </w:rPr>
        <w:t>built an integrated br</w:t>
      </w:r>
      <w:r w:rsidR="001D587E">
        <w:rPr>
          <w:rFonts w:ascii="Times New Roman" w:eastAsia="Times New Roman" w:hAnsi="Times New Roman" w:cs="Times New Roman"/>
          <w:color w:val="000000"/>
          <w:kern w:val="0"/>
          <w14:ligatures w14:val="none"/>
        </w:rPr>
        <w:t>a</w:t>
      </w:r>
      <w:r w:rsidR="00EE139A">
        <w:rPr>
          <w:rFonts w:ascii="Times New Roman" w:eastAsia="Times New Roman" w:hAnsi="Times New Roman" w:cs="Times New Roman"/>
          <w:color w:val="000000"/>
          <w:kern w:val="0"/>
          <w14:ligatures w14:val="none"/>
        </w:rPr>
        <w:t>in injury identification, rehabilitation, and long-term follow-up system in which HBOT is one important component in their</w:t>
      </w:r>
      <w:r w:rsidRPr="00D93940">
        <w:rPr>
          <w:rFonts w:ascii="Times New Roman" w:eastAsia="Times New Roman" w:hAnsi="Times New Roman" w:cs="Times New Roman"/>
          <w:color w:val="000000"/>
          <w:kern w:val="0"/>
          <w14:ligatures w14:val="none"/>
        </w:rPr>
        <w:t xml:space="preserve"> centralized healthcare system</w:t>
      </w:r>
      <w:r w:rsidR="00EE139A">
        <w:rPr>
          <w:rFonts w:ascii="Times New Roman" w:eastAsia="Times New Roman" w:hAnsi="Times New Roman" w:cs="Times New Roman"/>
          <w:color w:val="000000"/>
          <w:kern w:val="0"/>
          <w14:ligatures w14:val="none"/>
        </w:rPr>
        <w:t xml:space="preserve">. There system includes </w:t>
      </w:r>
      <w:r w:rsidR="00EE139A" w:rsidRPr="00D93940">
        <w:rPr>
          <w:rFonts w:ascii="Times New Roman" w:eastAsia="Times New Roman" w:hAnsi="Times New Roman" w:cs="Times New Roman"/>
          <w:color w:val="000000"/>
          <w:kern w:val="0"/>
          <w14:ligatures w14:val="none"/>
        </w:rPr>
        <w:t>the</w:t>
      </w:r>
      <w:r w:rsidR="00EE139A">
        <w:rPr>
          <w:rFonts w:ascii="Times New Roman" w:eastAsia="Times New Roman" w:hAnsi="Times New Roman" w:cs="Times New Roman"/>
          <w:color w:val="000000"/>
          <w:kern w:val="0"/>
          <w14:ligatures w14:val="none"/>
        </w:rPr>
        <w:t xml:space="preserve"> </w:t>
      </w:r>
      <w:r w:rsidRPr="00D93940">
        <w:rPr>
          <w:rFonts w:ascii="Times New Roman" w:eastAsia="Times New Roman" w:hAnsi="Times New Roman" w:cs="Times New Roman"/>
          <w:color w:val="000000"/>
          <w:kern w:val="0"/>
          <w14:ligatures w14:val="none"/>
        </w:rPr>
        <w:t>Ministry of Defense rehabilitation program</w:t>
      </w:r>
      <w:r w:rsidR="00B83343">
        <w:rPr>
          <w:rFonts w:ascii="Times New Roman" w:eastAsia="Times New Roman" w:hAnsi="Times New Roman" w:cs="Times New Roman"/>
          <w:color w:val="000000"/>
          <w:kern w:val="0"/>
          <w14:ligatures w14:val="none"/>
        </w:rPr>
        <w:t>. Their</w:t>
      </w:r>
      <w:r w:rsidRPr="00D93940">
        <w:rPr>
          <w:rFonts w:ascii="Times New Roman" w:eastAsia="Times New Roman" w:hAnsi="Times New Roman" w:cs="Times New Roman"/>
          <w:color w:val="000000"/>
          <w:kern w:val="0"/>
          <w14:ligatures w14:val="none"/>
        </w:rPr>
        <w:t xml:space="preserve"> specialized centers such as th</w:t>
      </w:r>
      <w:r w:rsidR="00C70DDC">
        <w:rPr>
          <w:rFonts w:ascii="Times New Roman" w:eastAsia="Times New Roman" w:hAnsi="Times New Roman" w:cs="Times New Roman"/>
          <w:color w:val="000000"/>
          <w:kern w:val="0"/>
          <w14:ligatures w14:val="none"/>
        </w:rPr>
        <w:t xml:space="preserve">e </w:t>
      </w:r>
      <w:r w:rsidRPr="00D93940">
        <w:rPr>
          <w:rFonts w:ascii="Times New Roman" w:eastAsia="Times New Roman" w:hAnsi="Times New Roman" w:cs="Times New Roman"/>
          <w:color w:val="000000"/>
          <w:kern w:val="0"/>
          <w14:ligatures w14:val="none"/>
        </w:rPr>
        <w:t>Shamir Medical Center</w:t>
      </w:r>
      <w:r w:rsidR="000429D8">
        <w:rPr>
          <w:rFonts w:ascii="Times New Roman" w:eastAsia="Times New Roman" w:hAnsi="Times New Roman" w:cs="Times New Roman"/>
          <w:color w:val="000000"/>
          <w:kern w:val="0"/>
          <w14:ligatures w14:val="none"/>
        </w:rPr>
        <w:t>, and g</w:t>
      </w:r>
      <w:r w:rsidRPr="00D93940">
        <w:rPr>
          <w:rFonts w:ascii="Times New Roman" w:eastAsia="Times New Roman" w:hAnsi="Times New Roman" w:cs="Times New Roman"/>
          <w:color w:val="000000"/>
          <w:kern w:val="0"/>
          <w14:ligatures w14:val="none"/>
        </w:rPr>
        <w:t xml:space="preserve">overnment-supported </w:t>
      </w:r>
      <w:r w:rsidR="006134B2">
        <w:rPr>
          <w:rFonts w:ascii="Times New Roman" w:eastAsia="Times New Roman" w:hAnsi="Times New Roman" w:cs="Times New Roman"/>
          <w:color w:val="000000"/>
          <w:kern w:val="0"/>
          <w14:ligatures w14:val="none"/>
        </w:rPr>
        <w:t xml:space="preserve">and funded treatment and </w:t>
      </w:r>
      <w:r w:rsidRPr="00D93940">
        <w:rPr>
          <w:rFonts w:ascii="Times New Roman" w:eastAsia="Times New Roman" w:hAnsi="Times New Roman" w:cs="Times New Roman"/>
          <w:color w:val="000000"/>
          <w:kern w:val="0"/>
          <w14:ligatures w14:val="none"/>
        </w:rPr>
        <w:t>research programs evaluat</w:t>
      </w:r>
      <w:r w:rsidR="00B83343">
        <w:rPr>
          <w:rFonts w:ascii="Times New Roman" w:eastAsia="Times New Roman" w:hAnsi="Times New Roman" w:cs="Times New Roman"/>
          <w:color w:val="000000"/>
          <w:kern w:val="0"/>
          <w14:ligatures w14:val="none"/>
        </w:rPr>
        <w:t>e</w:t>
      </w:r>
      <w:r w:rsidRPr="00D93940">
        <w:rPr>
          <w:rFonts w:ascii="Times New Roman" w:eastAsia="Times New Roman" w:hAnsi="Times New Roman" w:cs="Times New Roman"/>
          <w:color w:val="000000"/>
          <w:kern w:val="0"/>
          <w14:ligatures w14:val="none"/>
        </w:rPr>
        <w:t xml:space="preserve"> </w:t>
      </w:r>
      <w:r w:rsidR="00C70DDC">
        <w:rPr>
          <w:rFonts w:ascii="Times New Roman" w:eastAsia="Times New Roman" w:hAnsi="Times New Roman" w:cs="Times New Roman"/>
          <w:color w:val="000000"/>
          <w:kern w:val="0"/>
          <w14:ligatures w14:val="none"/>
        </w:rPr>
        <w:t xml:space="preserve">Veterans for </w:t>
      </w:r>
      <w:r w:rsidR="00EE139A">
        <w:rPr>
          <w:rFonts w:ascii="Times New Roman" w:eastAsia="Times New Roman" w:hAnsi="Times New Roman" w:cs="Times New Roman"/>
          <w:color w:val="000000"/>
          <w:kern w:val="0"/>
          <w14:ligatures w14:val="none"/>
        </w:rPr>
        <w:t>H</w:t>
      </w:r>
      <w:r w:rsidRPr="00D93940">
        <w:rPr>
          <w:rFonts w:ascii="Times New Roman" w:eastAsia="Times New Roman" w:hAnsi="Times New Roman" w:cs="Times New Roman"/>
          <w:color w:val="000000"/>
          <w:kern w:val="0"/>
          <w14:ligatures w14:val="none"/>
        </w:rPr>
        <w:t>BO</w:t>
      </w:r>
      <w:r w:rsidR="00C70DDC">
        <w:rPr>
          <w:rFonts w:ascii="Times New Roman" w:eastAsia="Times New Roman" w:hAnsi="Times New Roman" w:cs="Times New Roman"/>
          <w:color w:val="000000"/>
          <w:kern w:val="0"/>
          <w14:ligatures w14:val="none"/>
        </w:rPr>
        <w:t xml:space="preserve">T treatment of </w:t>
      </w:r>
      <w:r w:rsidRPr="00D93940">
        <w:rPr>
          <w:rFonts w:ascii="Times New Roman" w:eastAsia="Times New Roman" w:hAnsi="Times New Roman" w:cs="Times New Roman"/>
          <w:color w:val="000000"/>
          <w:kern w:val="0"/>
          <w14:ligatures w14:val="none"/>
        </w:rPr>
        <w:t>chronic TBI and post-concussion symptoms</w:t>
      </w:r>
      <w:r w:rsidR="000429D8">
        <w:rPr>
          <w:rFonts w:ascii="Times New Roman" w:eastAsia="Times New Roman" w:hAnsi="Times New Roman" w:cs="Times New Roman"/>
          <w:color w:val="000000"/>
          <w:kern w:val="0"/>
          <w14:ligatures w14:val="none"/>
        </w:rPr>
        <w:t xml:space="preserve">. The </w:t>
      </w:r>
      <w:r w:rsidRPr="00D93940">
        <w:rPr>
          <w:rFonts w:ascii="Times New Roman" w:eastAsia="Times New Roman" w:hAnsi="Times New Roman" w:cs="Times New Roman"/>
          <w:color w:val="000000"/>
          <w:kern w:val="0"/>
          <w14:ligatures w14:val="none"/>
        </w:rPr>
        <w:t>concentration of patients</w:t>
      </w:r>
      <w:r w:rsidR="000429D8">
        <w:rPr>
          <w:rFonts w:ascii="Times New Roman" w:eastAsia="Times New Roman" w:hAnsi="Times New Roman" w:cs="Times New Roman"/>
          <w:color w:val="000000"/>
          <w:kern w:val="0"/>
          <w14:ligatures w14:val="none"/>
        </w:rPr>
        <w:t xml:space="preserve"> and Veterans</w:t>
      </w:r>
      <w:r w:rsidRPr="00D93940">
        <w:rPr>
          <w:rFonts w:ascii="Times New Roman" w:eastAsia="Times New Roman" w:hAnsi="Times New Roman" w:cs="Times New Roman"/>
          <w:color w:val="000000"/>
          <w:kern w:val="0"/>
          <w14:ligatures w14:val="none"/>
        </w:rPr>
        <w:t xml:space="preserve"> </w:t>
      </w:r>
      <w:r w:rsidR="000429D8">
        <w:rPr>
          <w:rFonts w:ascii="Times New Roman" w:eastAsia="Times New Roman" w:hAnsi="Times New Roman" w:cs="Times New Roman"/>
          <w:color w:val="000000"/>
          <w:kern w:val="0"/>
          <w14:ligatures w14:val="none"/>
        </w:rPr>
        <w:t>with</w:t>
      </w:r>
      <w:r w:rsidR="00C70DDC">
        <w:rPr>
          <w:rFonts w:ascii="Times New Roman" w:eastAsia="Times New Roman" w:hAnsi="Times New Roman" w:cs="Times New Roman"/>
          <w:color w:val="000000"/>
          <w:kern w:val="0"/>
          <w14:ligatures w14:val="none"/>
        </w:rPr>
        <w:t>in</w:t>
      </w:r>
      <w:r w:rsidR="000429D8">
        <w:rPr>
          <w:rFonts w:ascii="Times New Roman" w:eastAsia="Times New Roman" w:hAnsi="Times New Roman" w:cs="Times New Roman"/>
          <w:color w:val="000000"/>
          <w:kern w:val="0"/>
          <w14:ligatures w14:val="none"/>
        </w:rPr>
        <w:t xml:space="preserve"> a</w:t>
      </w:r>
      <w:r w:rsidRPr="00D93940">
        <w:rPr>
          <w:rFonts w:ascii="Times New Roman" w:eastAsia="Times New Roman" w:hAnsi="Times New Roman" w:cs="Times New Roman"/>
          <w:color w:val="000000"/>
          <w:kern w:val="0"/>
          <w14:ligatures w14:val="none"/>
        </w:rPr>
        <w:t xml:space="preserve"> coordinated rehabilitation system has enabled Israel to conduct some of the most influential HBOT studies </w:t>
      </w:r>
      <w:r w:rsidR="00C70DDC">
        <w:rPr>
          <w:rFonts w:ascii="Times New Roman" w:eastAsia="Times New Roman" w:hAnsi="Times New Roman" w:cs="Times New Roman"/>
          <w:color w:val="000000"/>
          <w:kern w:val="0"/>
          <w14:ligatures w14:val="none"/>
        </w:rPr>
        <w:t xml:space="preserve">in the world </w:t>
      </w:r>
      <w:r w:rsidRPr="00D93940">
        <w:rPr>
          <w:rFonts w:ascii="Times New Roman" w:eastAsia="Times New Roman" w:hAnsi="Times New Roman" w:cs="Times New Roman"/>
          <w:color w:val="000000"/>
          <w:kern w:val="0"/>
          <w14:ligatures w14:val="none"/>
        </w:rPr>
        <w:t>for chronic mild TBI post-concussion syndrome</w:t>
      </w:r>
      <w:r>
        <w:rPr>
          <w:rFonts w:ascii="Times New Roman" w:eastAsia="Times New Roman" w:hAnsi="Times New Roman" w:cs="Times New Roman"/>
          <w:color w:val="000000"/>
          <w:kern w:val="0"/>
          <w14:ligatures w14:val="none"/>
        </w:rPr>
        <w:t>.</w:t>
      </w:r>
      <w:r w:rsidR="006134B2">
        <w:rPr>
          <w:rFonts w:ascii="Times New Roman" w:eastAsia="Times New Roman" w:hAnsi="Times New Roman" w:cs="Times New Roman"/>
          <w:color w:val="000000"/>
          <w:kern w:val="0"/>
          <w14:ligatures w14:val="none"/>
        </w:rPr>
        <w:t xml:space="preserve"> </w:t>
      </w:r>
      <w:r w:rsidR="005642E0">
        <w:rPr>
          <w:rFonts w:ascii="Times New Roman" w:eastAsia="Times New Roman" w:hAnsi="Times New Roman" w:cs="Times New Roman"/>
          <w:i/>
          <w:iCs/>
          <w:color w:val="000000"/>
          <w:kern w:val="0"/>
          <w14:ligatures w14:val="none"/>
        </w:rPr>
        <w:t>W</w:t>
      </w:r>
      <w:r w:rsidR="008164A3">
        <w:rPr>
          <w:rFonts w:ascii="Times New Roman" w:eastAsia="Times New Roman" w:hAnsi="Times New Roman" w:cs="Times New Roman"/>
          <w:i/>
          <w:iCs/>
          <w:color w:val="000000"/>
          <w:kern w:val="0"/>
          <w14:ligatures w14:val="none"/>
        </w:rPr>
        <w:t xml:space="preserve">hat </w:t>
      </w:r>
      <w:r w:rsidR="00C01E17">
        <w:rPr>
          <w:rFonts w:ascii="Times New Roman" w:eastAsia="Times New Roman" w:hAnsi="Times New Roman" w:cs="Times New Roman"/>
          <w:i/>
          <w:iCs/>
          <w:color w:val="000000"/>
          <w:kern w:val="0"/>
          <w14:ligatures w14:val="none"/>
        </w:rPr>
        <w:t xml:space="preserve">lessons </w:t>
      </w:r>
      <w:r w:rsidR="00B83343" w:rsidRPr="00B83343">
        <w:rPr>
          <w:rFonts w:ascii="Times New Roman" w:eastAsia="Times New Roman" w:hAnsi="Times New Roman" w:cs="Times New Roman"/>
          <w:i/>
          <w:iCs/>
          <w:color w:val="000000"/>
          <w:kern w:val="0"/>
          <w14:ligatures w14:val="none"/>
        </w:rPr>
        <w:t>can the US Department of War (DoW)</w:t>
      </w:r>
      <w:r w:rsidR="00C01E17">
        <w:rPr>
          <w:rFonts w:ascii="Times New Roman" w:eastAsia="Times New Roman" w:hAnsi="Times New Roman" w:cs="Times New Roman"/>
          <w:i/>
          <w:iCs/>
          <w:color w:val="000000"/>
          <w:kern w:val="0"/>
          <w14:ligatures w14:val="none"/>
        </w:rPr>
        <w:t xml:space="preserve"> and Department of Veterans Affairs </w:t>
      </w:r>
      <w:r w:rsidR="001D587E">
        <w:rPr>
          <w:rFonts w:ascii="Times New Roman" w:eastAsia="Times New Roman" w:hAnsi="Times New Roman" w:cs="Times New Roman"/>
          <w:i/>
          <w:iCs/>
          <w:color w:val="000000"/>
          <w:kern w:val="0"/>
          <w14:ligatures w14:val="none"/>
        </w:rPr>
        <w:t>(VA)</w:t>
      </w:r>
      <w:r w:rsidR="00C01E17">
        <w:rPr>
          <w:rFonts w:ascii="Times New Roman" w:eastAsia="Times New Roman" w:hAnsi="Times New Roman" w:cs="Times New Roman"/>
          <w:i/>
          <w:iCs/>
          <w:color w:val="000000"/>
          <w:kern w:val="0"/>
          <w14:ligatures w14:val="none"/>
        </w:rPr>
        <w:t xml:space="preserve">learn </w:t>
      </w:r>
      <w:r w:rsidR="00C01E17" w:rsidRPr="00B83343">
        <w:rPr>
          <w:rFonts w:ascii="Times New Roman" w:eastAsia="Times New Roman" w:hAnsi="Times New Roman" w:cs="Times New Roman"/>
          <w:i/>
          <w:iCs/>
          <w:color w:val="000000"/>
          <w:kern w:val="0"/>
          <w14:ligatures w14:val="none"/>
        </w:rPr>
        <w:t>from</w:t>
      </w:r>
      <w:r w:rsidR="00B83343" w:rsidRPr="00B83343">
        <w:rPr>
          <w:rFonts w:ascii="Times New Roman" w:eastAsia="Times New Roman" w:hAnsi="Times New Roman" w:cs="Times New Roman"/>
          <w:i/>
          <w:iCs/>
          <w:color w:val="000000"/>
          <w:kern w:val="0"/>
          <w14:ligatures w14:val="none"/>
        </w:rPr>
        <w:t xml:space="preserve"> the </w:t>
      </w:r>
      <w:r w:rsidR="008164A3">
        <w:rPr>
          <w:rFonts w:ascii="Times New Roman" w:eastAsia="Times New Roman" w:hAnsi="Times New Roman" w:cs="Times New Roman"/>
          <w:i/>
          <w:iCs/>
          <w:color w:val="000000"/>
          <w:kern w:val="0"/>
          <w14:ligatures w14:val="none"/>
        </w:rPr>
        <w:t>Israeli’s</w:t>
      </w:r>
      <w:r w:rsidR="00B83343" w:rsidRPr="00B83343">
        <w:rPr>
          <w:rFonts w:ascii="Times New Roman" w:eastAsia="Times New Roman" w:hAnsi="Times New Roman" w:cs="Times New Roman"/>
          <w:i/>
          <w:iCs/>
          <w:color w:val="000000"/>
          <w:kern w:val="0"/>
          <w14:ligatures w14:val="none"/>
        </w:rPr>
        <w:t xml:space="preserve"> </w:t>
      </w:r>
      <w:r w:rsidR="008164A3">
        <w:rPr>
          <w:rFonts w:ascii="Times New Roman" w:eastAsia="Times New Roman" w:hAnsi="Times New Roman" w:cs="Times New Roman"/>
          <w:i/>
          <w:iCs/>
          <w:color w:val="000000"/>
          <w:kern w:val="0"/>
          <w14:ligatures w14:val="none"/>
        </w:rPr>
        <w:t xml:space="preserve">TBI/PTSD treatment program </w:t>
      </w:r>
      <w:r w:rsidR="00C01E17">
        <w:rPr>
          <w:rFonts w:ascii="Times New Roman" w:eastAsia="Times New Roman" w:hAnsi="Times New Roman" w:cs="Times New Roman"/>
          <w:i/>
          <w:iCs/>
          <w:color w:val="000000"/>
          <w:kern w:val="0"/>
          <w14:ligatures w14:val="none"/>
        </w:rPr>
        <w:t>model for identifying, treating, and rehabilitation of Veterans exposed to blast-related brain injury?</w:t>
      </w:r>
    </w:p>
    <w:p w14:paraId="69040A7D" w14:textId="77777777" w:rsidR="008164A3" w:rsidRPr="00B83343" w:rsidRDefault="008164A3" w:rsidP="0066467B">
      <w:pPr>
        <w:spacing w:after="0" w:line="240" w:lineRule="auto"/>
        <w:rPr>
          <w:rFonts w:ascii="Times New Roman" w:eastAsia="Times New Roman" w:hAnsi="Times New Roman" w:cs="Times New Roman"/>
          <w:i/>
          <w:iCs/>
          <w:color w:val="000000"/>
          <w:kern w:val="0"/>
          <w14:ligatures w14:val="none"/>
        </w:rPr>
      </w:pPr>
    </w:p>
    <w:p w14:paraId="756FDBF8" w14:textId="0C5BB3D0" w:rsidR="008164A3" w:rsidRPr="008164A3" w:rsidRDefault="00B739ED" w:rsidP="00B739ED">
      <w:pPr>
        <w:spacing w:after="0"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color w:val="000000"/>
          <w:kern w:val="0"/>
          <w14:ligatures w14:val="none"/>
        </w:rPr>
        <w:t xml:space="preserve">This report provides a summary of the differences in the two countries TBI/PTSD assessment and treatment programs. </w:t>
      </w:r>
      <w:r w:rsidR="00E21302">
        <w:rPr>
          <w:rFonts w:ascii="Times New Roman" w:eastAsia="Times New Roman" w:hAnsi="Times New Roman" w:cs="Times New Roman"/>
          <w:color w:val="000000"/>
          <w:kern w:val="0"/>
          <w14:ligatures w14:val="none"/>
        </w:rPr>
        <w:t xml:space="preserve">Israel has </w:t>
      </w:r>
      <w:r>
        <w:rPr>
          <w:rFonts w:ascii="Times New Roman" w:eastAsia="Times New Roman" w:hAnsi="Times New Roman" w:cs="Times New Roman"/>
          <w:color w:val="000000"/>
          <w:kern w:val="0"/>
          <w14:ligatures w14:val="none"/>
        </w:rPr>
        <w:t xml:space="preserve">successfully treated physical TBI/PTSD brain injuries with greater success than the US by administering </w:t>
      </w:r>
      <w:r w:rsidR="00E21302">
        <w:rPr>
          <w:rFonts w:ascii="Times New Roman" w:eastAsia="Times New Roman" w:hAnsi="Times New Roman" w:cs="Times New Roman"/>
          <w:color w:val="000000"/>
          <w:kern w:val="0"/>
          <w14:ligatures w14:val="none"/>
        </w:rPr>
        <w:t>Hyperbaric Oxygen Therapy (HBOT) to</w:t>
      </w:r>
      <w:r>
        <w:rPr>
          <w:rFonts w:ascii="Times New Roman" w:eastAsia="Times New Roman" w:hAnsi="Times New Roman" w:cs="Times New Roman"/>
          <w:color w:val="000000"/>
          <w:kern w:val="0"/>
          <w14:ligatures w14:val="none"/>
        </w:rPr>
        <w:t xml:space="preserve"> heal </w:t>
      </w:r>
      <w:r w:rsidR="00B83343">
        <w:rPr>
          <w:rFonts w:ascii="Times New Roman" w:eastAsia="Times New Roman" w:hAnsi="Times New Roman" w:cs="Times New Roman"/>
          <w:color w:val="000000"/>
          <w:kern w:val="0"/>
          <w14:ligatures w14:val="none"/>
        </w:rPr>
        <w:t xml:space="preserve">the physical brain </w:t>
      </w:r>
      <w:r w:rsidR="001D587E">
        <w:rPr>
          <w:rFonts w:ascii="Times New Roman" w:eastAsia="Times New Roman" w:hAnsi="Times New Roman" w:cs="Times New Roman"/>
          <w:color w:val="000000"/>
          <w:kern w:val="0"/>
          <w14:ligatures w14:val="none"/>
        </w:rPr>
        <w:t>injuries. Simultaneously</w:t>
      </w:r>
      <w:r>
        <w:rPr>
          <w:rFonts w:ascii="Times New Roman" w:eastAsia="Times New Roman" w:hAnsi="Times New Roman" w:cs="Times New Roman"/>
          <w:color w:val="000000"/>
          <w:kern w:val="0"/>
          <w14:ligatures w14:val="none"/>
        </w:rPr>
        <w:t>,</w:t>
      </w:r>
      <w:r w:rsidR="00B83343">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Israel has </w:t>
      </w:r>
      <w:r w:rsidR="001D587E">
        <w:rPr>
          <w:rFonts w:ascii="Times New Roman" w:eastAsia="Times New Roman" w:hAnsi="Times New Roman" w:cs="Times New Roman"/>
          <w:color w:val="000000"/>
          <w:kern w:val="0"/>
          <w14:ligatures w14:val="none"/>
        </w:rPr>
        <w:t>maintained</w:t>
      </w:r>
      <w:r>
        <w:rPr>
          <w:rFonts w:ascii="Times New Roman" w:eastAsia="Times New Roman" w:hAnsi="Times New Roman" w:cs="Times New Roman"/>
          <w:color w:val="000000"/>
          <w:kern w:val="0"/>
          <w14:ligatures w14:val="none"/>
        </w:rPr>
        <w:t xml:space="preserve"> </w:t>
      </w:r>
      <w:r w:rsidR="001D587E">
        <w:rPr>
          <w:rFonts w:ascii="Times New Roman" w:eastAsia="Times New Roman" w:hAnsi="Times New Roman" w:cs="Times New Roman"/>
          <w:color w:val="000000"/>
          <w:kern w:val="0"/>
          <w14:ligatures w14:val="none"/>
        </w:rPr>
        <w:t xml:space="preserve">a low </w:t>
      </w:r>
      <w:r>
        <w:rPr>
          <w:rFonts w:ascii="Times New Roman" w:eastAsia="Times New Roman" w:hAnsi="Times New Roman" w:cs="Times New Roman"/>
          <w:color w:val="000000"/>
          <w:kern w:val="0"/>
          <w14:ligatures w14:val="none"/>
        </w:rPr>
        <w:t xml:space="preserve">suicide rate </w:t>
      </w:r>
      <w:r w:rsidR="001D587E">
        <w:rPr>
          <w:rFonts w:ascii="Times New Roman" w:eastAsia="Times New Roman" w:hAnsi="Times New Roman" w:cs="Times New Roman"/>
          <w:color w:val="000000"/>
          <w:kern w:val="0"/>
          <w14:ligatures w14:val="none"/>
        </w:rPr>
        <w:t>with</w:t>
      </w:r>
      <w:r>
        <w:rPr>
          <w:rFonts w:ascii="Times New Roman" w:eastAsia="Times New Roman" w:hAnsi="Times New Roman" w:cs="Times New Roman"/>
          <w:color w:val="000000"/>
          <w:kern w:val="0"/>
          <w14:ligatures w14:val="none"/>
        </w:rPr>
        <w:t xml:space="preserve"> their Veterans to1/10</w:t>
      </w:r>
      <w:r w:rsidRPr="00B739ED">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the </w:t>
      </w:r>
      <w:r w:rsidR="001D587E">
        <w:rPr>
          <w:rFonts w:ascii="Times New Roman" w:eastAsia="Times New Roman" w:hAnsi="Times New Roman" w:cs="Times New Roman"/>
          <w:color w:val="000000"/>
          <w:kern w:val="0"/>
          <w14:ligatures w14:val="none"/>
        </w:rPr>
        <w:t xml:space="preserve">rate </w:t>
      </w:r>
      <w:r>
        <w:rPr>
          <w:rFonts w:ascii="Times New Roman" w:eastAsia="Times New Roman" w:hAnsi="Times New Roman" w:cs="Times New Roman"/>
          <w:color w:val="000000"/>
          <w:kern w:val="0"/>
          <w14:ligatures w14:val="none"/>
        </w:rPr>
        <w:t xml:space="preserve">of U.S. </w:t>
      </w:r>
    </w:p>
    <w:p w14:paraId="346C1D53" w14:textId="77777777" w:rsidR="00B739ED" w:rsidRPr="001D587E" w:rsidRDefault="00B739ED" w:rsidP="00334948">
      <w:pPr>
        <w:spacing w:after="0" w:line="240" w:lineRule="auto"/>
        <w:outlineLvl w:val="0"/>
        <w:rPr>
          <w:rFonts w:ascii="Times New Roman" w:eastAsia="Times New Roman" w:hAnsi="Times New Roman" w:cs="Times New Roman"/>
          <w:b/>
          <w:bCs/>
          <w:color w:val="000000"/>
          <w:kern w:val="0"/>
          <w14:ligatures w14:val="none"/>
        </w:rPr>
      </w:pPr>
    </w:p>
    <w:p w14:paraId="4EE6B92A" w14:textId="7E05827E" w:rsidR="00DE4AD0" w:rsidRDefault="00E21302" w:rsidP="00334948">
      <w:pPr>
        <w:spacing w:after="0" w:line="240" w:lineRule="auto"/>
        <w:outlineLvl w:val="0"/>
        <w:rPr>
          <w:rFonts w:ascii="Times New Roman" w:eastAsia="Times New Roman" w:hAnsi="Times New Roman" w:cs="Times New Roman"/>
          <w:b/>
          <w:bCs/>
          <w:color w:val="000000"/>
          <w:kern w:val="0"/>
          <w:sz w:val="16"/>
          <w:szCs w:val="16"/>
          <w14:ligatures w14:val="none"/>
        </w:rPr>
      </w:pPr>
      <w:r>
        <w:rPr>
          <w:rFonts w:ascii="Times New Roman" w:eastAsia="Times New Roman" w:hAnsi="Times New Roman" w:cs="Times New Roman"/>
          <w:b/>
          <w:bCs/>
          <w:color w:val="000000"/>
          <w:kern w:val="0"/>
          <w:sz w:val="28"/>
          <w:szCs w:val="28"/>
          <w14:ligatures w14:val="none"/>
        </w:rPr>
        <w:t xml:space="preserve">The </w:t>
      </w:r>
      <w:r w:rsidR="00DE4AD0" w:rsidRPr="00302EDF">
        <w:rPr>
          <w:rFonts w:ascii="Times New Roman" w:eastAsia="Times New Roman" w:hAnsi="Times New Roman" w:cs="Times New Roman"/>
          <w:b/>
          <w:bCs/>
          <w:color w:val="000000"/>
          <w:kern w:val="0"/>
          <w:sz w:val="28"/>
          <w:szCs w:val="28"/>
          <w14:ligatures w14:val="none"/>
        </w:rPr>
        <w:t xml:space="preserve">IDF </w:t>
      </w:r>
      <w:r w:rsidR="00DE4AD0">
        <w:rPr>
          <w:rFonts w:ascii="Times New Roman" w:eastAsia="Times New Roman" w:hAnsi="Times New Roman" w:cs="Times New Roman"/>
          <w:b/>
          <w:bCs/>
          <w:color w:val="000000"/>
          <w:kern w:val="0"/>
          <w:sz w:val="28"/>
          <w:szCs w:val="28"/>
          <w14:ligatures w14:val="none"/>
        </w:rPr>
        <w:t xml:space="preserve">Establishes </w:t>
      </w:r>
      <w:r>
        <w:rPr>
          <w:rFonts w:ascii="Times New Roman" w:eastAsia="Times New Roman" w:hAnsi="Times New Roman" w:cs="Times New Roman"/>
          <w:b/>
          <w:bCs/>
          <w:color w:val="000000"/>
          <w:kern w:val="0"/>
          <w:sz w:val="28"/>
          <w:szCs w:val="28"/>
          <w14:ligatures w14:val="none"/>
        </w:rPr>
        <w:t xml:space="preserve">Actual </w:t>
      </w:r>
      <w:r w:rsidR="00DE4AD0" w:rsidRPr="00302EDF">
        <w:rPr>
          <w:rFonts w:ascii="Times New Roman" w:eastAsia="Times New Roman" w:hAnsi="Times New Roman" w:cs="Times New Roman"/>
          <w:b/>
          <w:bCs/>
          <w:color w:val="000000"/>
          <w:kern w:val="0"/>
          <w:sz w:val="28"/>
          <w:szCs w:val="28"/>
          <w14:ligatures w14:val="none"/>
        </w:rPr>
        <w:t>Blast Exposure</w:t>
      </w:r>
      <w:r>
        <w:rPr>
          <w:rFonts w:ascii="Times New Roman" w:eastAsia="Times New Roman" w:hAnsi="Times New Roman" w:cs="Times New Roman"/>
          <w:b/>
          <w:bCs/>
          <w:color w:val="000000"/>
          <w:kern w:val="0"/>
          <w:sz w:val="28"/>
          <w:szCs w:val="28"/>
          <w14:ligatures w14:val="none"/>
        </w:rPr>
        <w:t xml:space="preserve"> and TBI Exposed Events</w:t>
      </w:r>
    </w:p>
    <w:p w14:paraId="34E0F11E" w14:textId="77777777" w:rsidR="00B83343" w:rsidRPr="008164A3" w:rsidRDefault="00B83343" w:rsidP="00334948">
      <w:pPr>
        <w:spacing w:after="0" w:line="240" w:lineRule="auto"/>
        <w:outlineLvl w:val="0"/>
        <w:rPr>
          <w:rFonts w:ascii="Times New Roman" w:eastAsia="Times New Roman" w:hAnsi="Times New Roman" w:cs="Times New Roman"/>
          <w:b/>
          <w:bCs/>
          <w:color w:val="000000"/>
          <w:kern w:val="0"/>
          <w14:ligatures w14:val="none"/>
        </w:rPr>
      </w:pPr>
    </w:p>
    <w:p w14:paraId="3A1FE8F2" w14:textId="5ED7C3AF" w:rsidR="008164A3" w:rsidRPr="00B83343" w:rsidRDefault="00B83343" w:rsidP="008164A3">
      <w:pPr>
        <w:spacing w:after="0" w:line="240" w:lineRule="auto"/>
        <w:outlineLvl w:val="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Immediate and real time assessments after exposure to potential brain injury events is a critical initial first step. This chronological documenting of brain injuries is essential. Exposed events may include but not </w:t>
      </w:r>
      <w:r w:rsidR="00C70DDC">
        <w:rPr>
          <w:rFonts w:ascii="Times New Roman" w:eastAsia="Times New Roman" w:hAnsi="Times New Roman" w:cs="Times New Roman"/>
          <w:color w:val="000000"/>
          <w:kern w:val="0"/>
          <w14:ligatures w14:val="none"/>
        </w:rPr>
        <w:t xml:space="preserve">be </w:t>
      </w:r>
      <w:r>
        <w:rPr>
          <w:rFonts w:ascii="Times New Roman" w:eastAsia="Times New Roman" w:hAnsi="Times New Roman" w:cs="Times New Roman"/>
          <w:color w:val="000000"/>
          <w:kern w:val="0"/>
          <w14:ligatures w14:val="none"/>
        </w:rPr>
        <w:t>limited to the following:</w:t>
      </w:r>
    </w:p>
    <w:p w14:paraId="569B3F65" w14:textId="77777777" w:rsidR="00334948" w:rsidRPr="008164A3" w:rsidRDefault="00334948" w:rsidP="00334948">
      <w:pPr>
        <w:spacing w:after="0" w:line="240" w:lineRule="auto"/>
        <w:outlineLvl w:val="0"/>
        <w:rPr>
          <w:rFonts w:ascii="Times New Roman" w:eastAsia="Times New Roman" w:hAnsi="Times New Roman" w:cs="Times New Roman"/>
          <w:b/>
          <w:bCs/>
          <w:color w:val="000000"/>
          <w:kern w:val="36"/>
          <w14:ligatures w14:val="none"/>
        </w:rPr>
      </w:pPr>
    </w:p>
    <w:p w14:paraId="045A5501" w14:textId="2FE194EC" w:rsidR="00DE4AD0" w:rsidRDefault="00DE4AD0" w:rsidP="008164A3">
      <w:pPr>
        <w:spacing w:after="0" w:line="240" w:lineRule="auto"/>
        <w:rPr>
          <w:rFonts w:ascii="Times New Roman" w:eastAsia="Times New Roman" w:hAnsi="Times New Roman" w:cs="Times New Roman"/>
          <w:color w:val="000000"/>
          <w:kern w:val="0"/>
          <w14:ligatures w14:val="none"/>
        </w:rPr>
      </w:pPr>
      <w:r w:rsidRPr="00302EDF">
        <w:rPr>
          <w:rFonts w:ascii="Apple Color Emoji" w:eastAsia="Times New Roman" w:hAnsi="Apple Color Emoji" w:cs="Apple Color Emoji"/>
          <w:color w:val="000000"/>
          <w:kern w:val="0"/>
          <w14:ligatures w14:val="none"/>
        </w:rPr>
        <w:t>💥</w:t>
      </w:r>
      <w:r w:rsidRPr="00302EDF">
        <w:rPr>
          <w:rFonts w:ascii="Times New Roman" w:eastAsia="Times New Roman" w:hAnsi="Times New Roman" w:cs="Times New Roman"/>
          <w:color w:val="000000"/>
          <w:kern w:val="0"/>
          <w14:ligatures w14:val="none"/>
        </w:rPr>
        <w:t xml:space="preserve"> IEDs,</w:t>
      </w:r>
      <w:r w:rsidR="00B83343">
        <w:rPr>
          <w:rFonts w:ascii="Times New Roman" w:eastAsia="Times New Roman" w:hAnsi="Times New Roman" w:cs="Times New Roman"/>
          <w:color w:val="000000"/>
          <w:kern w:val="0"/>
          <w14:ligatures w14:val="none"/>
        </w:rPr>
        <w:t xml:space="preserve"> </w:t>
      </w:r>
      <w:r w:rsidRPr="00302EDF">
        <w:rPr>
          <w:rFonts w:ascii="Times New Roman" w:eastAsia="Times New Roman" w:hAnsi="Times New Roman" w:cs="Times New Roman"/>
          <w:color w:val="000000"/>
          <w:kern w:val="0"/>
          <w14:ligatures w14:val="none"/>
        </w:rPr>
        <w:t>Shoulder Fired Missiles</w:t>
      </w:r>
      <w:r w:rsidRPr="00302EDF">
        <w:rPr>
          <w:rFonts w:ascii="Times New Roman" w:eastAsia="Times New Roman" w:hAnsi="Times New Roman" w:cs="Times New Roman"/>
          <w:color w:val="000000"/>
          <w:kern w:val="0"/>
          <w14:ligatures w14:val="none"/>
        </w:rPr>
        <w:br/>
      </w:r>
      <w:r w:rsidRPr="00302EDF">
        <w:rPr>
          <w:rFonts w:ascii="Apple Color Emoji" w:eastAsia="Times New Roman" w:hAnsi="Apple Color Emoji" w:cs="Apple Color Emoji"/>
          <w:color w:val="000000"/>
          <w:kern w:val="0"/>
          <w14:ligatures w14:val="none"/>
        </w:rPr>
        <w:t>💥</w:t>
      </w:r>
      <w:r w:rsidRPr="00302EDF">
        <w:rPr>
          <w:rFonts w:ascii="Times New Roman" w:eastAsia="Times New Roman" w:hAnsi="Times New Roman" w:cs="Times New Roman"/>
          <w:color w:val="000000"/>
          <w:kern w:val="0"/>
          <w14:ligatures w14:val="none"/>
        </w:rPr>
        <w:t xml:space="preserve"> </w:t>
      </w:r>
      <w:r w:rsidR="0007547E">
        <w:rPr>
          <w:rFonts w:ascii="Times New Roman" w:eastAsia="Times New Roman" w:hAnsi="Times New Roman" w:cs="Times New Roman"/>
          <w:color w:val="000000"/>
          <w:kern w:val="0"/>
          <w14:ligatures w14:val="none"/>
        </w:rPr>
        <w:t xml:space="preserve">RPGs, </w:t>
      </w:r>
      <w:r w:rsidRPr="00302EDF">
        <w:rPr>
          <w:rFonts w:ascii="Times New Roman" w:eastAsia="Times New Roman" w:hAnsi="Times New Roman" w:cs="Times New Roman"/>
          <w:color w:val="000000"/>
          <w:kern w:val="0"/>
          <w14:ligatures w14:val="none"/>
        </w:rPr>
        <w:t>Rocket attack</w:t>
      </w:r>
      <w:r w:rsidR="000429D8">
        <w:rPr>
          <w:rFonts w:ascii="Times New Roman" w:eastAsia="Times New Roman" w:hAnsi="Times New Roman" w:cs="Times New Roman"/>
          <w:color w:val="000000"/>
          <w:kern w:val="0"/>
          <w14:ligatures w14:val="none"/>
        </w:rPr>
        <w:t>s</w:t>
      </w:r>
      <w:r w:rsidRPr="00302EDF">
        <w:rPr>
          <w:rFonts w:ascii="Times New Roman" w:eastAsia="Times New Roman" w:hAnsi="Times New Roman" w:cs="Times New Roman"/>
          <w:color w:val="000000"/>
          <w:kern w:val="0"/>
          <w14:ligatures w14:val="none"/>
        </w:rPr>
        <w:t>, heavy weapon firing</w:t>
      </w:r>
      <w:r w:rsidRPr="00302EDF">
        <w:rPr>
          <w:rFonts w:ascii="Times New Roman" w:eastAsia="Times New Roman" w:hAnsi="Times New Roman" w:cs="Times New Roman"/>
          <w:color w:val="000000"/>
          <w:kern w:val="0"/>
          <w14:ligatures w14:val="none"/>
        </w:rPr>
        <w:br/>
      </w:r>
      <w:r w:rsidRPr="00302EDF">
        <w:rPr>
          <w:rFonts w:ascii="Apple Color Emoji" w:eastAsia="Times New Roman" w:hAnsi="Apple Color Emoji" w:cs="Apple Color Emoji"/>
          <w:color w:val="000000"/>
          <w:kern w:val="0"/>
          <w14:ligatures w14:val="none"/>
        </w:rPr>
        <w:t>💥</w:t>
      </w:r>
      <w:r w:rsidRPr="00302EDF">
        <w:rPr>
          <w:rFonts w:ascii="Times New Roman" w:eastAsia="Times New Roman" w:hAnsi="Times New Roman" w:cs="Times New Roman"/>
          <w:color w:val="000000"/>
          <w:kern w:val="0"/>
          <w14:ligatures w14:val="none"/>
        </w:rPr>
        <w:t xml:space="preserve"> Building collapse</w:t>
      </w:r>
      <w:r w:rsidR="000429D8">
        <w:rPr>
          <w:rFonts w:ascii="Times New Roman" w:eastAsia="Times New Roman" w:hAnsi="Times New Roman" w:cs="Times New Roman"/>
          <w:color w:val="000000"/>
          <w:kern w:val="0"/>
          <w14:ligatures w14:val="none"/>
        </w:rPr>
        <w:t>s</w:t>
      </w:r>
      <w:r w:rsidR="00E21302">
        <w:rPr>
          <w:rFonts w:ascii="Times New Roman" w:eastAsia="Times New Roman" w:hAnsi="Times New Roman" w:cs="Times New Roman"/>
          <w:color w:val="000000"/>
          <w:kern w:val="0"/>
          <w14:ligatures w14:val="none"/>
        </w:rPr>
        <w:t>, training events</w:t>
      </w:r>
      <w:r w:rsidRPr="00302EDF">
        <w:rPr>
          <w:rFonts w:ascii="Times New Roman" w:eastAsia="Times New Roman" w:hAnsi="Times New Roman" w:cs="Times New Roman"/>
          <w:color w:val="000000"/>
          <w:kern w:val="0"/>
          <w14:ligatures w14:val="none"/>
        </w:rPr>
        <w:br/>
      </w:r>
      <w:r w:rsidRPr="00302EDF">
        <w:rPr>
          <w:rFonts w:ascii="Apple Color Emoji" w:eastAsia="Times New Roman" w:hAnsi="Apple Color Emoji" w:cs="Apple Color Emoji"/>
          <w:color w:val="000000"/>
          <w:kern w:val="0"/>
          <w14:ligatures w14:val="none"/>
        </w:rPr>
        <w:t>💥</w:t>
      </w:r>
      <w:r w:rsidRPr="00302EDF">
        <w:rPr>
          <w:rFonts w:ascii="Times New Roman" w:eastAsia="Times New Roman" w:hAnsi="Times New Roman" w:cs="Times New Roman"/>
          <w:color w:val="000000"/>
          <w:kern w:val="0"/>
          <w14:ligatures w14:val="none"/>
        </w:rPr>
        <w:t xml:space="preserve"> Routine explosive breaching</w:t>
      </w:r>
    </w:p>
    <w:p w14:paraId="38C5F844" w14:textId="77777777" w:rsidR="008164A3" w:rsidRPr="00302EDF" w:rsidRDefault="008164A3" w:rsidP="00334948">
      <w:pPr>
        <w:spacing w:after="0" w:line="240" w:lineRule="auto"/>
        <w:rPr>
          <w:rFonts w:ascii="Times New Roman" w:eastAsia="Times New Roman" w:hAnsi="Times New Roman" w:cs="Times New Roman"/>
          <w:color w:val="000000"/>
          <w:kern w:val="0"/>
          <w14:ligatures w14:val="none"/>
        </w:rPr>
      </w:pPr>
    </w:p>
    <w:p w14:paraId="187BCB8D" w14:textId="49ACE430" w:rsidR="00DE4AD0" w:rsidRDefault="00DE4AD0"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difference between the IDF and US is th</w:t>
      </w:r>
      <w:r w:rsidR="00C70DDC">
        <w:rPr>
          <w:rFonts w:ascii="Times New Roman" w:eastAsia="Times New Roman" w:hAnsi="Times New Roman" w:cs="Times New Roman"/>
          <w:color w:val="000000"/>
          <w:kern w:val="0"/>
          <w14:ligatures w14:val="none"/>
        </w:rPr>
        <w:t>at</w:t>
      </w:r>
      <w:r>
        <w:rPr>
          <w:rFonts w:ascii="Times New Roman" w:eastAsia="Times New Roman" w:hAnsi="Times New Roman" w:cs="Times New Roman"/>
          <w:color w:val="000000"/>
          <w:kern w:val="0"/>
          <w14:ligatures w14:val="none"/>
        </w:rPr>
        <w:t xml:space="preserve"> IDF b</w:t>
      </w:r>
      <w:r w:rsidRPr="00302EDF">
        <w:rPr>
          <w:rFonts w:ascii="Times New Roman" w:eastAsia="Times New Roman" w:hAnsi="Times New Roman" w:cs="Times New Roman"/>
          <w:color w:val="000000"/>
          <w:kern w:val="0"/>
          <w14:ligatures w14:val="none"/>
        </w:rPr>
        <w:t>last exposure is generally viewed as a potential </w:t>
      </w:r>
      <w:r w:rsidR="000429D8" w:rsidRPr="000429D8">
        <w:rPr>
          <w:rFonts w:ascii="Times New Roman" w:eastAsia="Times New Roman" w:hAnsi="Times New Roman" w:cs="Times New Roman"/>
          <w:b/>
          <w:bCs/>
          <w:color w:val="000000"/>
          <w:kern w:val="0"/>
          <w14:ligatures w14:val="none"/>
        </w:rPr>
        <w:t>physical</w:t>
      </w:r>
      <w:r w:rsidR="000429D8">
        <w:rPr>
          <w:rFonts w:ascii="Times New Roman" w:eastAsia="Times New Roman" w:hAnsi="Times New Roman" w:cs="Times New Roman"/>
          <w:color w:val="000000"/>
          <w:kern w:val="0"/>
          <w14:ligatures w14:val="none"/>
        </w:rPr>
        <w:t xml:space="preserve"> </w:t>
      </w:r>
      <w:r w:rsidRPr="00302EDF">
        <w:rPr>
          <w:rFonts w:ascii="Times New Roman" w:eastAsia="Times New Roman" w:hAnsi="Times New Roman" w:cs="Times New Roman"/>
          <w:b/>
          <w:bCs/>
          <w:color w:val="000000"/>
          <w:kern w:val="0"/>
          <w14:ligatures w14:val="none"/>
        </w:rPr>
        <w:t>brain injury</w:t>
      </w:r>
      <w:r w:rsidRPr="00302EDF">
        <w:rPr>
          <w:rFonts w:ascii="Times New Roman" w:eastAsia="Times New Roman" w:hAnsi="Times New Roman" w:cs="Times New Roman"/>
          <w:color w:val="000000"/>
          <w:kern w:val="0"/>
          <w14:ligatures w14:val="none"/>
        </w:rPr>
        <w:t>, even when external wounds are absent.</w:t>
      </w:r>
    </w:p>
    <w:p w14:paraId="62CE68E8" w14:textId="77777777" w:rsidR="00015BF7" w:rsidRDefault="00015BF7" w:rsidP="008164A3">
      <w:pPr>
        <w:spacing w:after="0" w:line="240" w:lineRule="auto"/>
        <w:outlineLvl w:val="1"/>
        <w:rPr>
          <w:rFonts w:ascii="Times New Roman" w:eastAsia="Times New Roman" w:hAnsi="Times New Roman" w:cs="Times New Roman"/>
          <w:color w:val="000000"/>
          <w:kern w:val="0"/>
          <w14:ligatures w14:val="none"/>
        </w:rPr>
      </w:pPr>
    </w:p>
    <w:p w14:paraId="1E24C85B" w14:textId="77777777" w:rsidR="00015BF7" w:rsidRDefault="00015BF7" w:rsidP="008164A3">
      <w:pPr>
        <w:spacing w:after="0" w:line="240" w:lineRule="auto"/>
        <w:outlineLvl w:val="1"/>
        <w:rPr>
          <w:rFonts w:ascii="Times New Roman" w:eastAsia="Times New Roman" w:hAnsi="Times New Roman" w:cs="Times New Roman"/>
          <w:color w:val="000000"/>
          <w:kern w:val="0"/>
          <w14:ligatures w14:val="none"/>
        </w:rPr>
      </w:pPr>
    </w:p>
    <w:p w14:paraId="686CAF04" w14:textId="77777777" w:rsidR="00015BF7" w:rsidRDefault="00015BF7" w:rsidP="008164A3">
      <w:pPr>
        <w:spacing w:after="0" w:line="240" w:lineRule="auto"/>
        <w:outlineLvl w:val="1"/>
        <w:rPr>
          <w:rFonts w:ascii="Times New Roman" w:eastAsia="Times New Roman" w:hAnsi="Times New Roman" w:cs="Times New Roman"/>
          <w:color w:val="000000"/>
          <w:kern w:val="0"/>
          <w14:ligatures w14:val="none"/>
        </w:rPr>
      </w:pPr>
    </w:p>
    <w:p w14:paraId="603C9EF0" w14:textId="0427080E" w:rsidR="00DE4AD0" w:rsidRDefault="00DE4AD0" w:rsidP="008164A3">
      <w:pPr>
        <w:spacing w:after="0" w:line="240" w:lineRule="auto"/>
        <w:outlineLvl w:val="1"/>
        <w:rPr>
          <w:rFonts w:ascii="Times New Roman" w:eastAsia="Times New Roman" w:hAnsi="Times New Roman" w:cs="Times New Roman"/>
          <w:b/>
          <w:bCs/>
          <w:color w:val="000000"/>
          <w:kern w:val="0"/>
          <w14:ligatures w14:val="none"/>
        </w:rPr>
      </w:pPr>
      <w:r w:rsidRPr="00302EDF">
        <w:rPr>
          <w:rFonts w:ascii="Times New Roman" w:eastAsia="Times New Roman" w:hAnsi="Times New Roman" w:cs="Times New Roman"/>
          <w:b/>
          <w:bCs/>
          <w:color w:val="000000"/>
          <w:kern w:val="0"/>
          <w:sz w:val="28"/>
          <w:szCs w:val="28"/>
          <w14:ligatures w14:val="none"/>
        </w:rPr>
        <w:t>IDF Immediate Evaluation</w:t>
      </w:r>
    </w:p>
    <w:p w14:paraId="0EEAAE16" w14:textId="77777777" w:rsidR="008164A3" w:rsidRDefault="008164A3" w:rsidP="008164A3">
      <w:pPr>
        <w:spacing w:after="0" w:line="240" w:lineRule="auto"/>
        <w:outlineLvl w:val="1"/>
        <w:rPr>
          <w:rFonts w:ascii="Times New Roman" w:eastAsia="Times New Roman" w:hAnsi="Times New Roman" w:cs="Times New Roman"/>
          <w:b/>
          <w:bCs/>
          <w:color w:val="000000"/>
          <w:kern w:val="0"/>
          <w14:ligatures w14:val="none"/>
        </w:rPr>
      </w:pPr>
    </w:p>
    <w:p w14:paraId="30AB9040" w14:textId="0425B7B1" w:rsidR="00104728" w:rsidRPr="008164A3" w:rsidRDefault="00104728" w:rsidP="008164A3">
      <w:pPr>
        <w:spacing w:after="0" w:line="240" w:lineRule="auto"/>
        <w:outlineLvl w:val="1"/>
        <w:rPr>
          <w:rFonts w:ascii="Times New Roman" w:eastAsia="Times New Roman" w:hAnsi="Times New Roman" w:cs="Times New Roman"/>
          <w:b/>
          <w:bCs/>
          <w:color w:val="000000"/>
          <w:kern w:val="0"/>
          <w14:ligatures w14:val="none"/>
        </w:rPr>
      </w:pPr>
      <w:r>
        <w:rPr>
          <w:rFonts w:ascii="Times New Roman" w:eastAsia="Times New Roman" w:hAnsi="Times New Roman" w:cs="Times New Roman"/>
          <w:color w:val="000000"/>
          <w:kern w:val="0"/>
          <w14:ligatures w14:val="none"/>
        </w:rPr>
        <w:t xml:space="preserve">The IDF </w:t>
      </w:r>
      <w:r w:rsidRPr="00302EDF">
        <w:rPr>
          <w:rFonts w:ascii="Times New Roman" w:eastAsia="Times New Roman" w:hAnsi="Times New Roman" w:cs="Times New Roman"/>
          <w:color w:val="000000"/>
          <w:kern w:val="0"/>
          <w14:ligatures w14:val="none"/>
        </w:rPr>
        <w:t xml:space="preserve">Military </w:t>
      </w:r>
      <w:r>
        <w:rPr>
          <w:rFonts w:ascii="Times New Roman" w:eastAsia="Times New Roman" w:hAnsi="Times New Roman" w:cs="Times New Roman"/>
          <w:color w:val="000000"/>
          <w:kern w:val="0"/>
          <w14:ligatures w14:val="none"/>
        </w:rPr>
        <w:t>P</w:t>
      </w:r>
      <w:r w:rsidRPr="00302EDF">
        <w:rPr>
          <w:rFonts w:ascii="Times New Roman" w:eastAsia="Times New Roman" w:hAnsi="Times New Roman" w:cs="Times New Roman"/>
          <w:color w:val="000000"/>
          <w:kern w:val="0"/>
          <w14:ligatures w14:val="none"/>
        </w:rPr>
        <w:t xml:space="preserve">hysician, </w:t>
      </w:r>
      <w:r w:rsidR="00C70DDC">
        <w:rPr>
          <w:rFonts w:ascii="Times New Roman" w:eastAsia="Times New Roman" w:hAnsi="Times New Roman" w:cs="Times New Roman"/>
          <w:color w:val="000000"/>
          <w:kern w:val="0"/>
          <w14:ligatures w14:val="none"/>
        </w:rPr>
        <w:t>n</w:t>
      </w:r>
      <w:r w:rsidRPr="00302EDF">
        <w:rPr>
          <w:rFonts w:ascii="Times New Roman" w:eastAsia="Times New Roman" w:hAnsi="Times New Roman" w:cs="Times New Roman"/>
          <w:color w:val="000000"/>
          <w:kern w:val="0"/>
          <w14:ligatures w14:val="none"/>
        </w:rPr>
        <w:t xml:space="preserve">eurologist (when indicated), </w:t>
      </w:r>
      <w:r>
        <w:rPr>
          <w:rFonts w:ascii="Times New Roman" w:eastAsia="Times New Roman" w:hAnsi="Times New Roman" w:cs="Times New Roman"/>
          <w:color w:val="000000"/>
          <w:kern w:val="0"/>
          <w14:ligatures w14:val="none"/>
        </w:rPr>
        <w:t>and c</w:t>
      </w:r>
      <w:r w:rsidRPr="00302EDF">
        <w:rPr>
          <w:rFonts w:ascii="Times New Roman" w:eastAsia="Times New Roman" w:hAnsi="Times New Roman" w:cs="Times New Roman"/>
          <w:color w:val="000000"/>
          <w:kern w:val="0"/>
          <w14:ligatures w14:val="none"/>
        </w:rPr>
        <w:t>ombat medic</w:t>
      </w:r>
      <w:r>
        <w:rPr>
          <w:rFonts w:ascii="Times New Roman" w:eastAsia="Times New Roman" w:hAnsi="Times New Roman" w:cs="Times New Roman"/>
          <w:color w:val="000000"/>
          <w:kern w:val="0"/>
          <w14:ligatures w14:val="none"/>
        </w:rPr>
        <w:t xml:space="preserve"> conduct immediate evaluations.</w:t>
      </w:r>
    </w:p>
    <w:p w14:paraId="10AA384E" w14:textId="661DCB10" w:rsidR="00DE4AD0" w:rsidRDefault="00DE4AD0"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IDF places more</w:t>
      </w:r>
      <w:r w:rsidRPr="00302EDF">
        <w:rPr>
          <w:rFonts w:ascii="Times New Roman" w:eastAsia="Times New Roman" w:hAnsi="Times New Roman" w:cs="Times New Roman"/>
          <w:color w:val="000000"/>
          <w:kern w:val="0"/>
          <w14:ligatures w14:val="none"/>
        </w:rPr>
        <w:t xml:space="preserve"> emphasis on documenting</w:t>
      </w:r>
      <w:r w:rsidR="000429D8">
        <w:rPr>
          <w:rFonts w:ascii="Times New Roman" w:eastAsia="Times New Roman" w:hAnsi="Times New Roman" w:cs="Times New Roman"/>
          <w:color w:val="000000"/>
          <w:kern w:val="0"/>
          <w14:ligatures w14:val="none"/>
        </w:rPr>
        <w:t xml:space="preserve"> the</w:t>
      </w:r>
      <w:r w:rsidRPr="00302EDF">
        <w:rPr>
          <w:rFonts w:ascii="Times New Roman" w:eastAsia="Times New Roman" w:hAnsi="Times New Roman" w:cs="Times New Roman"/>
          <w:color w:val="000000"/>
          <w:kern w:val="0"/>
          <w14:ligatures w14:val="none"/>
        </w:rPr>
        <w:t xml:space="preserve"> </w:t>
      </w:r>
      <w:r w:rsidR="000429D8">
        <w:rPr>
          <w:rFonts w:ascii="Times New Roman" w:eastAsia="Times New Roman" w:hAnsi="Times New Roman" w:cs="Times New Roman"/>
          <w:color w:val="000000"/>
          <w:kern w:val="0"/>
          <w14:ligatures w14:val="none"/>
        </w:rPr>
        <w:t>b</w:t>
      </w:r>
      <w:r w:rsidRPr="00302EDF">
        <w:rPr>
          <w:rFonts w:ascii="Times New Roman" w:eastAsia="Times New Roman" w:hAnsi="Times New Roman" w:cs="Times New Roman"/>
          <w:color w:val="000000"/>
          <w:kern w:val="0"/>
          <w14:ligatures w14:val="none"/>
        </w:rPr>
        <w:t xml:space="preserve">last pressure exposure and cognitive symptoms, </w:t>
      </w:r>
      <w:r w:rsidR="000429D8">
        <w:rPr>
          <w:rFonts w:ascii="Times New Roman" w:eastAsia="Times New Roman" w:hAnsi="Times New Roman" w:cs="Times New Roman"/>
          <w:color w:val="000000"/>
          <w:kern w:val="0"/>
          <w14:ligatures w14:val="none"/>
        </w:rPr>
        <w:t>b</w:t>
      </w:r>
      <w:r w:rsidRPr="00302EDF">
        <w:rPr>
          <w:rFonts w:ascii="Times New Roman" w:eastAsia="Times New Roman" w:hAnsi="Times New Roman" w:cs="Times New Roman"/>
          <w:color w:val="000000"/>
          <w:kern w:val="0"/>
          <w14:ligatures w14:val="none"/>
        </w:rPr>
        <w:t xml:space="preserve">alance, </w:t>
      </w:r>
      <w:r w:rsidR="000429D8">
        <w:rPr>
          <w:rFonts w:ascii="Times New Roman" w:eastAsia="Times New Roman" w:hAnsi="Times New Roman" w:cs="Times New Roman"/>
          <w:color w:val="000000"/>
          <w:kern w:val="0"/>
          <w14:ligatures w14:val="none"/>
        </w:rPr>
        <w:t>m</w:t>
      </w:r>
      <w:r w:rsidRPr="00302EDF">
        <w:rPr>
          <w:rFonts w:ascii="Times New Roman" w:eastAsia="Times New Roman" w:hAnsi="Times New Roman" w:cs="Times New Roman"/>
          <w:color w:val="000000"/>
          <w:kern w:val="0"/>
          <w14:ligatures w14:val="none"/>
        </w:rPr>
        <w:t xml:space="preserve">emory, </w:t>
      </w:r>
      <w:r w:rsidR="000429D8">
        <w:rPr>
          <w:rFonts w:ascii="Times New Roman" w:eastAsia="Times New Roman" w:hAnsi="Times New Roman" w:cs="Times New Roman"/>
          <w:color w:val="000000"/>
          <w:kern w:val="0"/>
          <w14:ligatures w14:val="none"/>
        </w:rPr>
        <w:t>h</w:t>
      </w:r>
      <w:r w:rsidRPr="00302EDF">
        <w:rPr>
          <w:rFonts w:ascii="Times New Roman" w:eastAsia="Times New Roman" w:hAnsi="Times New Roman" w:cs="Times New Roman"/>
          <w:color w:val="000000"/>
          <w:kern w:val="0"/>
          <w14:ligatures w14:val="none"/>
        </w:rPr>
        <w:t xml:space="preserve">eadaches, and </w:t>
      </w:r>
      <w:r w:rsidR="000429D8">
        <w:rPr>
          <w:rFonts w:ascii="Times New Roman" w:eastAsia="Times New Roman" w:hAnsi="Times New Roman" w:cs="Times New Roman"/>
          <w:color w:val="000000"/>
          <w:kern w:val="0"/>
          <w14:ligatures w14:val="none"/>
        </w:rPr>
        <w:t>s</w:t>
      </w:r>
      <w:r w:rsidRPr="00302EDF">
        <w:rPr>
          <w:rFonts w:ascii="Times New Roman" w:eastAsia="Times New Roman" w:hAnsi="Times New Roman" w:cs="Times New Roman"/>
          <w:color w:val="000000"/>
          <w:kern w:val="0"/>
          <w14:ligatures w14:val="none"/>
        </w:rPr>
        <w:t>leep rather than relying on psychiatric symptoms.</w:t>
      </w:r>
    </w:p>
    <w:p w14:paraId="64964F50" w14:textId="77777777" w:rsidR="008164A3" w:rsidRDefault="008164A3" w:rsidP="008164A3">
      <w:pPr>
        <w:spacing w:after="0" w:line="240" w:lineRule="auto"/>
        <w:rPr>
          <w:rFonts w:ascii="Times New Roman" w:eastAsia="Times New Roman" w:hAnsi="Times New Roman" w:cs="Times New Roman"/>
          <w:color w:val="000000"/>
          <w:kern w:val="0"/>
          <w14:ligatures w14:val="none"/>
        </w:rPr>
      </w:pPr>
    </w:p>
    <w:p w14:paraId="6D3EB704" w14:textId="4D077297" w:rsidR="00DE4AD0" w:rsidRDefault="00192C99"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In the US</w:t>
      </w:r>
      <w:r w:rsidR="00DE4AD0">
        <w:rPr>
          <w:rFonts w:ascii="Times New Roman" w:eastAsia="Times New Roman" w:hAnsi="Times New Roman" w:cs="Times New Roman"/>
          <w:color w:val="000000"/>
          <w:kern w:val="0"/>
          <w14:ligatures w14:val="none"/>
        </w:rPr>
        <w:t xml:space="preserve"> it may be months or years before</w:t>
      </w:r>
      <w:r w:rsidR="00363EAB">
        <w:rPr>
          <w:rFonts w:ascii="Times New Roman" w:eastAsia="Times New Roman" w:hAnsi="Times New Roman" w:cs="Times New Roman"/>
          <w:color w:val="000000"/>
          <w:kern w:val="0"/>
          <w14:ligatures w14:val="none"/>
        </w:rPr>
        <w:t xml:space="preserve"> Veterans</w:t>
      </w:r>
      <w:r w:rsidR="00DE4AD0">
        <w:rPr>
          <w:rFonts w:ascii="Times New Roman" w:eastAsia="Times New Roman" w:hAnsi="Times New Roman" w:cs="Times New Roman"/>
          <w:color w:val="000000"/>
          <w:kern w:val="0"/>
          <w14:ligatures w14:val="none"/>
        </w:rPr>
        <w:t xml:space="preserve"> are properly diagnosed with TBIs</w:t>
      </w:r>
      <w:r>
        <w:rPr>
          <w:rFonts w:ascii="Times New Roman" w:eastAsia="Times New Roman" w:hAnsi="Times New Roman" w:cs="Times New Roman"/>
          <w:color w:val="000000"/>
          <w:kern w:val="0"/>
          <w14:ligatures w14:val="none"/>
        </w:rPr>
        <w:t>. The current DoW system may penalize Veterans from acknowledging a TBI as an “</w:t>
      </w:r>
      <w:r w:rsidRPr="00192C99">
        <w:rPr>
          <w:rFonts w:ascii="Times New Roman" w:eastAsia="Times New Roman" w:hAnsi="Times New Roman" w:cs="Times New Roman"/>
          <w:b/>
          <w:bCs/>
          <w:color w:val="000000"/>
          <w:kern w:val="0"/>
          <w14:ligatures w14:val="none"/>
        </w:rPr>
        <w:t>unfit for duty”</w:t>
      </w:r>
      <w:r>
        <w:rPr>
          <w:rFonts w:ascii="Times New Roman" w:eastAsia="Times New Roman" w:hAnsi="Times New Roman" w:cs="Times New Roman"/>
          <w:color w:val="000000"/>
          <w:kern w:val="0"/>
          <w14:ligatures w14:val="none"/>
        </w:rPr>
        <w:t xml:space="preserve"> injury jeopardizing military careers. This cascades into Veterans non-sharing of medical symptoms and related cognitive decline until </w:t>
      </w:r>
      <w:r w:rsidR="00C70DDC">
        <w:rPr>
          <w:rFonts w:ascii="Times New Roman" w:eastAsia="Times New Roman" w:hAnsi="Times New Roman" w:cs="Times New Roman"/>
          <w:color w:val="000000"/>
          <w:kern w:val="0"/>
          <w14:ligatures w14:val="none"/>
        </w:rPr>
        <w:t xml:space="preserve">late </w:t>
      </w:r>
      <w:r>
        <w:rPr>
          <w:rFonts w:ascii="Times New Roman" w:eastAsia="Times New Roman" w:hAnsi="Times New Roman" w:cs="Times New Roman"/>
          <w:color w:val="000000"/>
          <w:kern w:val="0"/>
          <w14:ligatures w14:val="none"/>
        </w:rPr>
        <w:t xml:space="preserve">medical intervention and discharge. </w:t>
      </w:r>
      <w:r w:rsidR="00334948">
        <w:rPr>
          <w:rFonts w:ascii="Times New Roman" w:eastAsia="Times New Roman" w:hAnsi="Times New Roman" w:cs="Times New Roman"/>
          <w:color w:val="000000"/>
          <w:kern w:val="0"/>
          <w14:ligatures w14:val="none"/>
        </w:rPr>
        <w:t>Routinely,</w:t>
      </w:r>
      <w:r>
        <w:rPr>
          <w:rFonts w:ascii="Times New Roman" w:eastAsia="Times New Roman" w:hAnsi="Times New Roman" w:cs="Times New Roman"/>
          <w:color w:val="000000"/>
          <w:kern w:val="0"/>
          <w14:ligatures w14:val="none"/>
        </w:rPr>
        <w:t xml:space="preserve"> treatment is</w:t>
      </w:r>
      <w:r w:rsidR="00334948">
        <w:rPr>
          <w:rFonts w:ascii="Times New Roman" w:eastAsia="Times New Roman" w:hAnsi="Times New Roman" w:cs="Times New Roman"/>
          <w:color w:val="000000"/>
          <w:kern w:val="0"/>
          <w14:ligatures w14:val="none"/>
        </w:rPr>
        <w:t xml:space="preserve"> a cascade of </w:t>
      </w:r>
      <w:r>
        <w:rPr>
          <w:rFonts w:ascii="Times New Roman" w:eastAsia="Times New Roman" w:hAnsi="Times New Roman" w:cs="Times New Roman"/>
          <w:color w:val="000000"/>
          <w:kern w:val="0"/>
          <w14:ligatures w14:val="none"/>
        </w:rPr>
        <w:t xml:space="preserve">off-label </w:t>
      </w:r>
      <w:r w:rsidR="00334948">
        <w:rPr>
          <w:rFonts w:ascii="Times New Roman" w:eastAsia="Times New Roman" w:hAnsi="Times New Roman" w:cs="Times New Roman"/>
          <w:color w:val="000000"/>
          <w:kern w:val="0"/>
          <w14:ligatures w14:val="none"/>
        </w:rPr>
        <w:t xml:space="preserve">pharmacology prescribed for each of the varying associated symptoms. </w:t>
      </w:r>
      <w:r w:rsidR="00C70DDC">
        <w:rPr>
          <w:rFonts w:ascii="Times New Roman" w:eastAsia="Times New Roman" w:hAnsi="Times New Roman" w:cs="Times New Roman"/>
          <w:color w:val="000000"/>
          <w:kern w:val="0"/>
          <w14:ligatures w14:val="none"/>
        </w:rPr>
        <w:t xml:space="preserve"> Nearly </w:t>
      </w:r>
      <w:r w:rsidR="001D587E">
        <w:rPr>
          <w:rFonts w:ascii="Times New Roman" w:eastAsia="Times New Roman" w:hAnsi="Times New Roman" w:cs="Times New Roman"/>
          <w:color w:val="000000"/>
          <w:kern w:val="0"/>
          <w14:ligatures w14:val="none"/>
        </w:rPr>
        <w:t>all</w:t>
      </w:r>
      <w:r w:rsidR="00C70DDC">
        <w:rPr>
          <w:rFonts w:ascii="Times New Roman" w:eastAsia="Times New Roman" w:hAnsi="Times New Roman" w:cs="Times New Roman"/>
          <w:color w:val="000000"/>
          <w:kern w:val="0"/>
          <w14:ligatures w14:val="none"/>
        </w:rPr>
        <w:t xml:space="preserve"> these drugs are </w:t>
      </w:r>
      <w:r w:rsidR="00015BF7">
        <w:rPr>
          <w:rFonts w:ascii="Times New Roman" w:eastAsia="Times New Roman" w:hAnsi="Times New Roman" w:cs="Times New Roman"/>
          <w:color w:val="000000"/>
          <w:kern w:val="0"/>
          <w14:ligatures w14:val="none"/>
        </w:rPr>
        <w:t>black box</w:t>
      </w:r>
      <w:r w:rsidR="00C70DDC">
        <w:rPr>
          <w:rFonts w:ascii="Times New Roman" w:eastAsia="Times New Roman" w:hAnsi="Times New Roman" w:cs="Times New Roman"/>
          <w:color w:val="000000"/>
          <w:kern w:val="0"/>
          <w14:ligatures w14:val="none"/>
        </w:rPr>
        <w:t xml:space="preserve"> labeled for increased </w:t>
      </w:r>
      <w:r w:rsidR="002A2020">
        <w:rPr>
          <w:rFonts w:ascii="Times New Roman" w:eastAsia="Times New Roman" w:hAnsi="Times New Roman" w:cs="Times New Roman"/>
          <w:color w:val="000000"/>
          <w:kern w:val="0"/>
          <w14:ligatures w14:val="none"/>
        </w:rPr>
        <w:t xml:space="preserve">suicidality </w:t>
      </w:r>
      <w:r w:rsidR="00C70DDC">
        <w:rPr>
          <w:rFonts w:ascii="Times New Roman" w:eastAsia="Times New Roman" w:hAnsi="Times New Roman" w:cs="Times New Roman"/>
          <w:color w:val="000000"/>
          <w:kern w:val="0"/>
          <w14:ligatures w14:val="none"/>
        </w:rPr>
        <w:t xml:space="preserve">and implicated in the 29.1 US suicide rate. </w:t>
      </w:r>
      <w:r>
        <w:rPr>
          <w:rFonts w:ascii="Times New Roman" w:eastAsia="Times New Roman" w:hAnsi="Times New Roman" w:cs="Times New Roman"/>
          <w:color w:val="000000"/>
          <w:kern w:val="0"/>
          <w14:ligatures w14:val="none"/>
        </w:rPr>
        <w:t xml:space="preserve">This </w:t>
      </w:r>
      <w:r w:rsidR="0020605E">
        <w:rPr>
          <w:rFonts w:ascii="Times New Roman" w:eastAsia="Times New Roman" w:hAnsi="Times New Roman" w:cs="Times New Roman"/>
          <w:color w:val="000000"/>
          <w:kern w:val="0"/>
          <w14:ligatures w14:val="none"/>
        </w:rPr>
        <w:t>occurs</w:t>
      </w:r>
      <w:r>
        <w:rPr>
          <w:rFonts w:ascii="Times New Roman" w:eastAsia="Times New Roman" w:hAnsi="Times New Roman" w:cs="Times New Roman"/>
          <w:color w:val="000000"/>
          <w:kern w:val="0"/>
          <w14:ligatures w14:val="none"/>
        </w:rPr>
        <w:t xml:space="preserve"> while the </w:t>
      </w:r>
      <w:hyperlink r:id="rId7" w:history="1">
        <w:r w:rsidRPr="0092513E">
          <w:rPr>
            <w:rStyle w:val="Hyperlink"/>
            <w:rFonts w:ascii="Times New Roman" w:eastAsia="Times New Roman" w:hAnsi="Times New Roman" w:cs="Times New Roman"/>
            <w:kern w:val="0"/>
            <w14:ligatures w14:val="none"/>
          </w:rPr>
          <w:t>US 1990 Textbook of Military Medicine</w:t>
        </w:r>
      </w:hyperlink>
      <w:r w:rsidR="0092513E">
        <w:rPr>
          <w:rFonts w:ascii="Times New Roman" w:eastAsia="Times New Roman" w:hAnsi="Times New Roman" w:cs="Times New Roman"/>
          <w:color w:val="000000"/>
          <w:kern w:val="0"/>
          <w14:ligatures w14:val="none"/>
        </w:rPr>
        <w:t xml:space="preserve"> </w:t>
      </w:r>
      <w:r w:rsidR="00C70DDC">
        <w:rPr>
          <w:rFonts w:ascii="Times New Roman" w:eastAsia="Times New Roman" w:hAnsi="Times New Roman" w:cs="Times New Roman"/>
          <w:color w:val="000000"/>
          <w:kern w:val="0"/>
          <w14:ligatures w14:val="none"/>
        </w:rPr>
        <w:t>directs that</w:t>
      </w:r>
      <w:r>
        <w:rPr>
          <w:rFonts w:ascii="Times New Roman" w:eastAsia="Times New Roman" w:hAnsi="Times New Roman" w:cs="Times New Roman"/>
          <w:color w:val="000000"/>
          <w:kern w:val="0"/>
          <w14:ligatures w14:val="none"/>
        </w:rPr>
        <w:t xml:space="preserve"> Veterans with </w:t>
      </w:r>
      <w:r w:rsidR="0020605E">
        <w:rPr>
          <w:rFonts w:ascii="Times New Roman" w:eastAsia="Times New Roman" w:hAnsi="Times New Roman" w:cs="Times New Roman"/>
          <w:color w:val="000000"/>
          <w:kern w:val="0"/>
          <w14:ligatures w14:val="none"/>
        </w:rPr>
        <w:t>evidence</w:t>
      </w:r>
      <w:r>
        <w:rPr>
          <w:rFonts w:ascii="Times New Roman" w:eastAsia="Times New Roman" w:hAnsi="Times New Roman" w:cs="Times New Roman"/>
          <w:color w:val="000000"/>
          <w:kern w:val="0"/>
          <w14:ligatures w14:val="none"/>
        </w:rPr>
        <w:t xml:space="preserve"> of external closed head injury should be administered Hyperbaric Oxygen Therapy (HBOT).</w:t>
      </w:r>
    </w:p>
    <w:p w14:paraId="6D04580A" w14:textId="77777777" w:rsidR="008164A3" w:rsidRPr="00302EDF" w:rsidRDefault="008164A3" w:rsidP="008164A3">
      <w:pPr>
        <w:spacing w:after="0" w:line="240" w:lineRule="auto"/>
        <w:rPr>
          <w:rFonts w:ascii="Times New Roman" w:eastAsia="Times New Roman" w:hAnsi="Times New Roman" w:cs="Times New Roman"/>
          <w:color w:val="000000"/>
          <w:kern w:val="0"/>
          <w14:ligatures w14:val="none"/>
        </w:rPr>
      </w:pPr>
    </w:p>
    <w:p w14:paraId="19FFF484" w14:textId="77777777" w:rsidR="00DE4AD0" w:rsidRDefault="00DE4AD0" w:rsidP="008164A3">
      <w:pPr>
        <w:spacing w:after="0" w:line="240" w:lineRule="auto"/>
        <w:outlineLvl w:val="1"/>
        <w:rPr>
          <w:rFonts w:ascii="Times New Roman" w:eastAsia="Times New Roman" w:hAnsi="Times New Roman" w:cs="Times New Roman"/>
          <w:b/>
          <w:bCs/>
          <w:color w:val="000000"/>
          <w:kern w:val="0"/>
          <w14:ligatures w14:val="none"/>
        </w:rPr>
      </w:pPr>
      <w:r w:rsidRPr="00302EDF">
        <w:rPr>
          <w:rFonts w:ascii="Times New Roman" w:eastAsia="Times New Roman" w:hAnsi="Times New Roman" w:cs="Times New Roman"/>
          <w:b/>
          <w:bCs/>
          <w:color w:val="000000"/>
          <w:kern w:val="0"/>
          <w:sz w:val="28"/>
          <w:szCs w:val="28"/>
          <w14:ligatures w14:val="none"/>
        </w:rPr>
        <w:t>IDF Comprehensive Assessment</w:t>
      </w:r>
    </w:p>
    <w:p w14:paraId="3BA16A76" w14:textId="77777777" w:rsidR="008164A3" w:rsidRPr="008164A3" w:rsidRDefault="008164A3" w:rsidP="008164A3">
      <w:pPr>
        <w:spacing w:after="0" w:line="240" w:lineRule="auto"/>
        <w:outlineLvl w:val="1"/>
        <w:rPr>
          <w:rFonts w:ascii="Times New Roman" w:eastAsia="Times New Roman" w:hAnsi="Times New Roman" w:cs="Times New Roman"/>
          <w:b/>
          <w:bCs/>
          <w:color w:val="000000"/>
          <w:kern w:val="0"/>
          <w14:ligatures w14:val="none"/>
        </w:rPr>
      </w:pPr>
    </w:p>
    <w:p w14:paraId="0B541A30" w14:textId="64A0E00C" w:rsidR="00DE4AD0" w:rsidRDefault="00DE4AD0" w:rsidP="008164A3">
      <w:pPr>
        <w:spacing w:after="0" w:line="240" w:lineRule="auto"/>
        <w:rPr>
          <w:rFonts w:ascii="Times New Roman" w:eastAsia="Times New Roman" w:hAnsi="Times New Roman" w:cs="Times New Roman"/>
          <w:color w:val="000000"/>
          <w:kern w:val="0"/>
          <w14:ligatures w14:val="none"/>
        </w:rPr>
      </w:pPr>
      <w:r w:rsidRPr="00302EDF">
        <w:rPr>
          <w:rFonts w:ascii="Times New Roman" w:eastAsia="Times New Roman" w:hAnsi="Times New Roman" w:cs="Times New Roman"/>
          <w:color w:val="000000"/>
          <w:kern w:val="0"/>
          <w14:ligatures w14:val="none"/>
        </w:rPr>
        <w:t>Rather than asking "Does this Veteran have PTSD?" the process is closer to asking "What injuries did this blast create?"</w:t>
      </w:r>
      <w:r>
        <w:rPr>
          <w:rFonts w:ascii="Times New Roman" w:eastAsia="Times New Roman" w:hAnsi="Times New Roman" w:cs="Times New Roman"/>
          <w:color w:val="000000"/>
          <w:kern w:val="0"/>
          <w14:ligatures w14:val="none"/>
        </w:rPr>
        <w:t xml:space="preserve"> </w:t>
      </w:r>
      <w:r w:rsidR="0020605E">
        <w:rPr>
          <w:rFonts w:ascii="Times New Roman" w:eastAsia="Times New Roman" w:hAnsi="Times New Roman" w:cs="Times New Roman"/>
          <w:color w:val="000000"/>
          <w:kern w:val="0"/>
          <w14:ligatures w14:val="none"/>
        </w:rPr>
        <w:t xml:space="preserve">The </w:t>
      </w:r>
      <w:r w:rsidRPr="00302EDF">
        <w:rPr>
          <w:rFonts w:ascii="Times New Roman" w:eastAsia="Times New Roman" w:hAnsi="Times New Roman" w:cs="Times New Roman"/>
          <w:color w:val="000000"/>
          <w:kern w:val="0"/>
          <w14:ligatures w14:val="none"/>
        </w:rPr>
        <w:t xml:space="preserve">IDF includes </w:t>
      </w:r>
      <w:r w:rsidR="000429D8">
        <w:rPr>
          <w:rFonts w:ascii="Times New Roman" w:eastAsia="Times New Roman" w:hAnsi="Times New Roman" w:cs="Times New Roman"/>
          <w:color w:val="000000"/>
          <w:kern w:val="0"/>
          <w14:ligatures w14:val="none"/>
        </w:rPr>
        <w:t>m</w:t>
      </w:r>
      <w:r w:rsidRPr="00302EDF">
        <w:rPr>
          <w:rFonts w:ascii="Times New Roman" w:eastAsia="Times New Roman" w:hAnsi="Times New Roman" w:cs="Times New Roman"/>
          <w:color w:val="000000"/>
          <w:kern w:val="0"/>
          <w14:ligatures w14:val="none"/>
        </w:rPr>
        <w:t>ild TBI</w:t>
      </w:r>
      <w:r w:rsidR="0020605E">
        <w:rPr>
          <w:rFonts w:ascii="Times New Roman" w:eastAsia="Times New Roman" w:hAnsi="Times New Roman" w:cs="Times New Roman"/>
          <w:color w:val="000000"/>
          <w:kern w:val="0"/>
          <w14:ligatures w14:val="none"/>
        </w:rPr>
        <w:t xml:space="preserve"> (mTBI)</w:t>
      </w:r>
      <w:r w:rsidRPr="00302EDF">
        <w:rPr>
          <w:rFonts w:ascii="Times New Roman" w:eastAsia="Times New Roman" w:hAnsi="Times New Roman" w:cs="Times New Roman"/>
          <w:color w:val="000000"/>
          <w:kern w:val="0"/>
          <w14:ligatures w14:val="none"/>
        </w:rPr>
        <w:t xml:space="preserve">, PTSD, </w:t>
      </w:r>
      <w:r w:rsidR="000429D8">
        <w:rPr>
          <w:rFonts w:ascii="Times New Roman" w:eastAsia="Times New Roman" w:hAnsi="Times New Roman" w:cs="Times New Roman"/>
          <w:color w:val="000000"/>
          <w:kern w:val="0"/>
          <w14:ligatures w14:val="none"/>
        </w:rPr>
        <w:t>h</w:t>
      </w:r>
      <w:r w:rsidRPr="00302EDF">
        <w:rPr>
          <w:rFonts w:ascii="Times New Roman" w:eastAsia="Times New Roman" w:hAnsi="Times New Roman" w:cs="Times New Roman"/>
          <w:color w:val="000000"/>
          <w:kern w:val="0"/>
          <w14:ligatures w14:val="none"/>
        </w:rPr>
        <w:t>earing injury</w:t>
      </w:r>
      <w:r w:rsidR="00363EAB">
        <w:rPr>
          <w:rFonts w:ascii="Times New Roman" w:eastAsia="Times New Roman" w:hAnsi="Times New Roman" w:cs="Times New Roman"/>
          <w:color w:val="000000"/>
          <w:kern w:val="0"/>
          <w14:ligatures w14:val="none"/>
        </w:rPr>
        <w:t xml:space="preserve"> (</w:t>
      </w:r>
      <w:r w:rsidR="000429D8">
        <w:rPr>
          <w:rFonts w:ascii="Times New Roman" w:eastAsia="Times New Roman" w:hAnsi="Times New Roman" w:cs="Times New Roman"/>
          <w:color w:val="000000"/>
          <w:kern w:val="0"/>
          <w14:ligatures w14:val="none"/>
        </w:rPr>
        <w:t>Tinnitus</w:t>
      </w:r>
      <w:r w:rsidR="00363EAB">
        <w:rPr>
          <w:rFonts w:ascii="Times New Roman" w:eastAsia="Times New Roman" w:hAnsi="Times New Roman" w:cs="Times New Roman"/>
          <w:color w:val="000000"/>
          <w:kern w:val="0"/>
          <w14:ligatures w14:val="none"/>
        </w:rPr>
        <w:t>)</w:t>
      </w:r>
      <w:r w:rsidRPr="00302EDF">
        <w:rPr>
          <w:rFonts w:ascii="Times New Roman" w:eastAsia="Times New Roman" w:hAnsi="Times New Roman" w:cs="Times New Roman"/>
          <w:color w:val="000000"/>
          <w:kern w:val="0"/>
          <w14:ligatures w14:val="none"/>
        </w:rPr>
        <w:t xml:space="preserve">, </w:t>
      </w:r>
      <w:r w:rsidR="00363EAB">
        <w:rPr>
          <w:rFonts w:ascii="Times New Roman" w:eastAsia="Times New Roman" w:hAnsi="Times New Roman" w:cs="Times New Roman"/>
          <w:color w:val="000000"/>
          <w:kern w:val="0"/>
          <w14:ligatures w14:val="none"/>
        </w:rPr>
        <w:t>v</w:t>
      </w:r>
      <w:r w:rsidRPr="00302EDF">
        <w:rPr>
          <w:rFonts w:ascii="Times New Roman" w:eastAsia="Times New Roman" w:hAnsi="Times New Roman" w:cs="Times New Roman"/>
          <w:color w:val="000000"/>
          <w:kern w:val="0"/>
          <w14:ligatures w14:val="none"/>
        </w:rPr>
        <w:t xml:space="preserve">estibular injury, </w:t>
      </w:r>
      <w:r w:rsidR="00363EAB">
        <w:rPr>
          <w:rFonts w:ascii="Times New Roman" w:eastAsia="Times New Roman" w:hAnsi="Times New Roman" w:cs="Times New Roman"/>
          <w:color w:val="000000"/>
          <w:kern w:val="0"/>
          <w14:ligatures w14:val="none"/>
        </w:rPr>
        <w:t>v</w:t>
      </w:r>
      <w:r w:rsidRPr="00302EDF">
        <w:rPr>
          <w:rFonts w:ascii="Times New Roman" w:eastAsia="Times New Roman" w:hAnsi="Times New Roman" w:cs="Times New Roman"/>
          <w:color w:val="000000"/>
          <w:kern w:val="0"/>
          <w14:ligatures w14:val="none"/>
        </w:rPr>
        <w:t xml:space="preserve">ision dysfunction, </w:t>
      </w:r>
      <w:r w:rsidR="000429D8">
        <w:rPr>
          <w:rFonts w:ascii="Times New Roman" w:eastAsia="Times New Roman" w:hAnsi="Times New Roman" w:cs="Times New Roman"/>
          <w:color w:val="000000"/>
          <w:kern w:val="0"/>
          <w14:ligatures w14:val="none"/>
        </w:rPr>
        <w:t xml:space="preserve">and </w:t>
      </w:r>
      <w:r w:rsidR="00363EAB">
        <w:rPr>
          <w:rFonts w:ascii="Times New Roman" w:eastAsia="Times New Roman" w:hAnsi="Times New Roman" w:cs="Times New Roman"/>
          <w:color w:val="000000"/>
          <w:kern w:val="0"/>
          <w14:ligatures w14:val="none"/>
        </w:rPr>
        <w:t>c</w:t>
      </w:r>
      <w:r w:rsidRPr="00302EDF">
        <w:rPr>
          <w:rFonts w:ascii="Times New Roman" w:eastAsia="Times New Roman" w:hAnsi="Times New Roman" w:cs="Times New Roman"/>
          <w:color w:val="000000"/>
          <w:kern w:val="0"/>
          <w14:ligatures w14:val="none"/>
        </w:rPr>
        <w:t>ognitive impairment</w:t>
      </w:r>
      <w:r>
        <w:rPr>
          <w:rFonts w:ascii="Times New Roman" w:eastAsia="Times New Roman" w:hAnsi="Times New Roman" w:cs="Times New Roman"/>
          <w:color w:val="000000"/>
          <w:kern w:val="0"/>
          <w14:ligatures w14:val="none"/>
        </w:rPr>
        <w:t xml:space="preserve">. </w:t>
      </w:r>
      <w:r w:rsidRPr="00302EDF">
        <w:rPr>
          <w:rFonts w:ascii="Times New Roman" w:eastAsia="Times New Roman" w:hAnsi="Times New Roman" w:cs="Times New Roman"/>
          <w:color w:val="000000"/>
          <w:kern w:val="0"/>
          <w14:ligatures w14:val="none"/>
        </w:rPr>
        <w:t>Many patients receive </w:t>
      </w:r>
      <w:r w:rsidRPr="00302EDF">
        <w:rPr>
          <w:rFonts w:ascii="Times New Roman" w:eastAsia="Times New Roman" w:hAnsi="Times New Roman" w:cs="Times New Roman"/>
          <w:b/>
          <w:bCs/>
          <w:color w:val="000000"/>
          <w:kern w:val="0"/>
          <w14:ligatures w14:val="none"/>
        </w:rPr>
        <w:t>multiple diagnoses</w:t>
      </w:r>
      <w:r w:rsidRPr="00302EDF">
        <w:rPr>
          <w:rFonts w:ascii="Times New Roman" w:eastAsia="Times New Roman" w:hAnsi="Times New Roman" w:cs="Times New Roman"/>
          <w:color w:val="000000"/>
          <w:kern w:val="0"/>
          <w14:ligatures w14:val="none"/>
        </w:rPr>
        <w:t> rather than a single PTSD label.</w:t>
      </w:r>
    </w:p>
    <w:p w14:paraId="3C6E128D" w14:textId="77777777" w:rsidR="008164A3" w:rsidRDefault="008164A3" w:rsidP="008164A3">
      <w:pPr>
        <w:spacing w:after="0" w:line="240" w:lineRule="auto"/>
        <w:rPr>
          <w:rFonts w:ascii="Times New Roman" w:eastAsia="Times New Roman" w:hAnsi="Times New Roman" w:cs="Times New Roman"/>
          <w:color w:val="000000"/>
          <w:kern w:val="0"/>
          <w14:ligatures w14:val="none"/>
        </w:rPr>
      </w:pPr>
    </w:p>
    <w:p w14:paraId="5CBC5E43" w14:textId="55BA3B4C" w:rsidR="0020605E" w:rsidRDefault="00DE4AD0"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US routinely has one MD conduct an initial TBI/PTSD assessment</w:t>
      </w:r>
      <w:r w:rsidR="00363EAB">
        <w:rPr>
          <w:rFonts w:ascii="Times New Roman" w:eastAsia="Times New Roman" w:hAnsi="Times New Roman" w:cs="Times New Roman"/>
          <w:color w:val="000000"/>
          <w:kern w:val="0"/>
          <w14:ligatures w14:val="none"/>
        </w:rPr>
        <w:t xml:space="preserve"> and one diagnosis with </w:t>
      </w:r>
      <w:r w:rsidR="000429D8">
        <w:rPr>
          <w:rFonts w:ascii="Times New Roman" w:eastAsia="Times New Roman" w:hAnsi="Times New Roman" w:cs="Times New Roman"/>
          <w:color w:val="000000"/>
          <w:kern w:val="0"/>
          <w14:ligatures w14:val="none"/>
        </w:rPr>
        <w:t xml:space="preserve">potentially </w:t>
      </w:r>
      <w:r w:rsidR="00363EAB">
        <w:rPr>
          <w:rFonts w:ascii="Times New Roman" w:eastAsia="Times New Roman" w:hAnsi="Times New Roman" w:cs="Times New Roman"/>
          <w:color w:val="000000"/>
          <w:kern w:val="0"/>
          <w14:ligatures w14:val="none"/>
        </w:rPr>
        <w:t>multiple cognitive impairments</w:t>
      </w:r>
      <w:r w:rsidR="000429D8">
        <w:rPr>
          <w:rFonts w:ascii="Times New Roman" w:eastAsia="Times New Roman" w:hAnsi="Times New Roman" w:cs="Times New Roman"/>
          <w:color w:val="000000"/>
          <w:kern w:val="0"/>
          <w14:ligatures w14:val="none"/>
        </w:rPr>
        <w:t xml:space="preserve"> associated with </w:t>
      </w:r>
      <w:r w:rsidR="0020605E">
        <w:rPr>
          <w:rFonts w:ascii="Times New Roman" w:eastAsia="Times New Roman" w:hAnsi="Times New Roman" w:cs="Times New Roman"/>
          <w:color w:val="000000"/>
          <w:kern w:val="0"/>
          <w14:ligatures w14:val="none"/>
        </w:rPr>
        <w:t xml:space="preserve">the </w:t>
      </w:r>
      <w:r w:rsidR="000429D8">
        <w:rPr>
          <w:rFonts w:ascii="Times New Roman" w:eastAsia="Times New Roman" w:hAnsi="Times New Roman" w:cs="Times New Roman"/>
          <w:color w:val="000000"/>
          <w:kern w:val="0"/>
          <w14:ligatures w14:val="none"/>
        </w:rPr>
        <w:t>one diagnosis</w:t>
      </w:r>
      <w:r>
        <w:rPr>
          <w:rFonts w:ascii="Times New Roman" w:eastAsia="Times New Roman" w:hAnsi="Times New Roman" w:cs="Times New Roman"/>
          <w:color w:val="000000"/>
          <w:kern w:val="0"/>
          <w14:ligatures w14:val="none"/>
        </w:rPr>
        <w:t>.</w:t>
      </w:r>
      <w:r w:rsidR="0020605E">
        <w:rPr>
          <w:rFonts w:ascii="Times New Roman" w:eastAsia="Times New Roman" w:hAnsi="Times New Roman" w:cs="Times New Roman"/>
          <w:color w:val="000000"/>
          <w:kern w:val="0"/>
          <w14:ligatures w14:val="none"/>
        </w:rPr>
        <w:t xml:space="preserve"> Advanced brain imaging to detect potential TBIs is not routinely</w:t>
      </w:r>
      <w:r w:rsidR="0092513E">
        <w:rPr>
          <w:rFonts w:ascii="Times New Roman" w:eastAsia="Times New Roman" w:hAnsi="Times New Roman" w:cs="Times New Roman"/>
          <w:color w:val="000000"/>
          <w:kern w:val="0"/>
          <w14:ligatures w14:val="none"/>
        </w:rPr>
        <w:t xml:space="preserve"> </w:t>
      </w:r>
      <w:r w:rsidR="0020605E">
        <w:rPr>
          <w:rFonts w:ascii="Times New Roman" w:eastAsia="Times New Roman" w:hAnsi="Times New Roman" w:cs="Times New Roman"/>
          <w:color w:val="000000"/>
          <w:kern w:val="0"/>
          <w14:ligatures w14:val="none"/>
        </w:rPr>
        <w:t xml:space="preserve">required. </w:t>
      </w:r>
    </w:p>
    <w:p w14:paraId="3D151538" w14:textId="77777777" w:rsidR="008164A3" w:rsidRPr="00302EDF" w:rsidRDefault="008164A3" w:rsidP="008164A3">
      <w:pPr>
        <w:spacing w:after="0" w:line="240" w:lineRule="auto"/>
        <w:rPr>
          <w:rFonts w:ascii="Times New Roman" w:eastAsia="Times New Roman" w:hAnsi="Times New Roman" w:cs="Times New Roman"/>
          <w:color w:val="000000"/>
          <w:kern w:val="0"/>
          <w14:ligatures w14:val="none"/>
        </w:rPr>
      </w:pPr>
    </w:p>
    <w:p w14:paraId="47E67BE5" w14:textId="77777777" w:rsidR="00DE4AD0" w:rsidRDefault="00DE4AD0" w:rsidP="008164A3">
      <w:pPr>
        <w:spacing w:after="0" w:line="240" w:lineRule="auto"/>
        <w:outlineLvl w:val="1"/>
        <w:rPr>
          <w:rFonts w:ascii="Times New Roman" w:eastAsia="Times New Roman" w:hAnsi="Times New Roman" w:cs="Times New Roman"/>
          <w:b/>
          <w:bCs/>
          <w:color w:val="000000"/>
          <w:kern w:val="0"/>
          <w14:ligatures w14:val="none"/>
        </w:rPr>
      </w:pPr>
      <w:r w:rsidRPr="00302EDF">
        <w:rPr>
          <w:rFonts w:ascii="Times New Roman" w:eastAsia="Times New Roman" w:hAnsi="Times New Roman" w:cs="Times New Roman"/>
          <w:b/>
          <w:bCs/>
          <w:color w:val="000000"/>
          <w:kern w:val="0"/>
          <w:sz w:val="28"/>
          <w:szCs w:val="28"/>
          <w14:ligatures w14:val="none"/>
        </w:rPr>
        <w:t>IDF Integrated Treatment Plan</w:t>
      </w:r>
    </w:p>
    <w:p w14:paraId="6BDF1091" w14:textId="77777777" w:rsidR="008164A3" w:rsidRPr="008164A3" w:rsidRDefault="008164A3" w:rsidP="008164A3">
      <w:pPr>
        <w:spacing w:after="0" w:line="240" w:lineRule="auto"/>
        <w:outlineLvl w:val="1"/>
        <w:rPr>
          <w:rFonts w:ascii="Times New Roman" w:eastAsia="Times New Roman" w:hAnsi="Times New Roman" w:cs="Times New Roman"/>
          <w:b/>
          <w:bCs/>
          <w:color w:val="000000"/>
          <w:kern w:val="0"/>
          <w14:ligatures w14:val="none"/>
        </w:rPr>
      </w:pPr>
    </w:p>
    <w:p w14:paraId="702BDA8D" w14:textId="510AB7F2" w:rsidR="00DE4AD0" w:rsidRDefault="00363EAB"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IDF </w:t>
      </w:r>
      <w:r w:rsidR="00DE4AD0" w:rsidRPr="00302EDF">
        <w:rPr>
          <w:rFonts w:ascii="Times New Roman" w:eastAsia="Times New Roman" w:hAnsi="Times New Roman" w:cs="Times New Roman"/>
          <w:color w:val="000000"/>
          <w:kern w:val="0"/>
          <w14:ligatures w14:val="none"/>
        </w:rPr>
        <w:t>treatment plan may include combinations of</w:t>
      </w:r>
      <w:r w:rsidR="00DE4AD0">
        <w:rPr>
          <w:rFonts w:ascii="Times New Roman" w:eastAsia="Times New Roman" w:hAnsi="Times New Roman" w:cs="Times New Roman"/>
          <w:color w:val="000000"/>
          <w:kern w:val="0"/>
          <w14:ligatures w14:val="none"/>
        </w:rPr>
        <w:t xml:space="preserve"> </w:t>
      </w:r>
      <w:r w:rsidR="000429D8">
        <w:rPr>
          <w:rFonts w:ascii="Times New Roman" w:eastAsia="Times New Roman" w:hAnsi="Times New Roman" w:cs="Times New Roman"/>
          <w:color w:val="000000"/>
          <w:kern w:val="0"/>
          <w14:ligatures w14:val="none"/>
        </w:rPr>
        <w:t>n</w:t>
      </w:r>
      <w:r w:rsidR="00DE4AD0" w:rsidRPr="00302EDF">
        <w:rPr>
          <w:rFonts w:ascii="Times New Roman" w:eastAsia="Times New Roman" w:hAnsi="Times New Roman" w:cs="Times New Roman"/>
          <w:color w:val="000000"/>
          <w:kern w:val="0"/>
          <w14:ligatures w14:val="none"/>
        </w:rPr>
        <w:t>eurolog</w:t>
      </w:r>
      <w:r w:rsidR="002A2020">
        <w:rPr>
          <w:rFonts w:ascii="Times New Roman" w:eastAsia="Times New Roman" w:hAnsi="Times New Roman" w:cs="Times New Roman"/>
          <w:color w:val="000000"/>
          <w:kern w:val="0"/>
          <w14:ligatures w14:val="none"/>
        </w:rPr>
        <w:t xml:space="preserve">ical and </w:t>
      </w:r>
      <w:r w:rsidR="000429D8">
        <w:rPr>
          <w:rFonts w:ascii="Times New Roman" w:eastAsia="Times New Roman" w:hAnsi="Times New Roman" w:cs="Times New Roman"/>
          <w:color w:val="000000"/>
          <w:kern w:val="0"/>
          <w14:ligatures w14:val="none"/>
        </w:rPr>
        <w:t>p</w:t>
      </w:r>
      <w:r w:rsidR="00DE4AD0" w:rsidRPr="00302EDF">
        <w:rPr>
          <w:rFonts w:ascii="Times New Roman" w:eastAsia="Times New Roman" w:hAnsi="Times New Roman" w:cs="Times New Roman"/>
          <w:color w:val="000000"/>
          <w:kern w:val="0"/>
          <w14:ligatures w14:val="none"/>
        </w:rPr>
        <w:t>sycholo</w:t>
      </w:r>
      <w:r w:rsidR="002A2020">
        <w:rPr>
          <w:rFonts w:ascii="Times New Roman" w:eastAsia="Times New Roman" w:hAnsi="Times New Roman" w:cs="Times New Roman"/>
          <w:color w:val="000000"/>
          <w:kern w:val="0"/>
          <w14:ligatures w14:val="none"/>
        </w:rPr>
        <w:t>gical therapies</w:t>
      </w:r>
      <w:r w:rsidR="00DE4AD0" w:rsidRPr="00302EDF">
        <w:rPr>
          <w:rFonts w:ascii="Times New Roman" w:eastAsia="Times New Roman" w:hAnsi="Times New Roman" w:cs="Times New Roman"/>
          <w:color w:val="000000"/>
          <w:kern w:val="0"/>
          <w14:ligatures w14:val="none"/>
        </w:rPr>
        <w:t xml:space="preserve">, </w:t>
      </w:r>
      <w:r w:rsidR="000429D8">
        <w:rPr>
          <w:rFonts w:ascii="Times New Roman" w:eastAsia="Times New Roman" w:hAnsi="Times New Roman" w:cs="Times New Roman"/>
          <w:color w:val="000000"/>
          <w:kern w:val="0"/>
          <w14:ligatures w14:val="none"/>
        </w:rPr>
        <w:t>p</w:t>
      </w:r>
      <w:r w:rsidR="00DE4AD0" w:rsidRPr="00302EDF">
        <w:rPr>
          <w:rFonts w:ascii="Times New Roman" w:eastAsia="Times New Roman" w:hAnsi="Times New Roman" w:cs="Times New Roman"/>
          <w:color w:val="000000"/>
          <w:kern w:val="0"/>
          <w14:ligatures w14:val="none"/>
        </w:rPr>
        <w:t xml:space="preserve">hysical rehabilitation, </w:t>
      </w:r>
      <w:r w:rsidR="000429D8">
        <w:rPr>
          <w:rFonts w:ascii="Times New Roman" w:eastAsia="Times New Roman" w:hAnsi="Times New Roman" w:cs="Times New Roman"/>
          <w:color w:val="000000"/>
          <w:kern w:val="0"/>
          <w14:ligatures w14:val="none"/>
        </w:rPr>
        <w:t>v</w:t>
      </w:r>
      <w:r w:rsidR="00DE4AD0" w:rsidRPr="00302EDF">
        <w:rPr>
          <w:rFonts w:ascii="Times New Roman" w:eastAsia="Times New Roman" w:hAnsi="Times New Roman" w:cs="Times New Roman"/>
          <w:color w:val="000000"/>
          <w:kern w:val="0"/>
          <w14:ligatures w14:val="none"/>
        </w:rPr>
        <w:t xml:space="preserve">estibular rehabilitation, </w:t>
      </w:r>
      <w:r w:rsidR="000429D8">
        <w:rPr>
          <w:rFonts w:ascii="Times New Roman" w:eastAsia="Times New Roman" w:hAnsi="Times New Roman" w:cs="Times New Roman"/>
          <w:color w:val="000000"/>
          <w:kern w:val="0"/>
          <w14:ligatures w14:val="none"/>
        </w:rPr>
        <w:t>v</w:t>
      </w:r>
      <w:r w:rsidR="00DE4AD0" w:rsidRPr="00302EDF">
        <w:rPr>
          <w:rFonts w:ascii="Times New Roman" w:eastAsia="Times New Roman" w:hAnsi="Times New Roman" w:cs="Times New Roman"/>
          <w:color w:val="000000"/>
          <w:kern w:val="0"/>
          <w14:ligatures w14:val="none"/>
        </w:rPr>
        <w:t xml:space="preserve">ision rehabilitation, </w:t>
      </w:r>
      <w:r w:rsidR="000429D8">
        <w:rPr>
          <w:rFonts w:ascii="Times New Roman" w:eastAsia="Times New Roman" w:hAnsi="Times New Roman" w:cs="Times New Roman"/>
          <w:color w:val="000000"/>
          <w:kern w:val="0"/>
          <w14:ligatures w14:val="none"/>
        </w:rPr>
        <w:t>o</w:t>
      </w:r>
      <w:r w:rsidR="00DE4AD0" w:rsidRPr="00302EDF">
        <w:rPr>
          <w:rFonts w:ascii="Times New Roman" w:eastAsia="Times New Roman" w:hAnsi="Times New Roman" w:cs="Times New Roman"/>
          <w:color w:val="000000"/>
          <w:kern w:val="0"/>
          <w14:ligatures w14:val="none"/>
        </w:rPr>
        <w:t>ccupational therapy and HBOT</w:t>
      </w:r>
      <w:r>
        <w:rPr>
          <w:rFonts w:ascii="Times New Roman" w:eastAsia="Times New Roman" w:hAnsi="Times New Roman" w:cs="Times New Roman"/>
          <w:color w:val="000000"/>
          <w:kern w:val="0"/>
          <w14:ligatures w14:val="none"/>
        </w:rPr>
        <w:t>.</w:t>
      </w:r>
    </w:p>
    <w:p w14:paraId="3E026392" w14:textId="77777777" w:rsidR="008164A3" w:rsidRDefault="008164A3" w:rsidP="008164A3">
      <w:pPr>
        <w:spacing w:after="0" w:line="240" w:lineRule="auto"/>
        <w:rPr>
          <w:rFonts w:ascii="Times New Roman" w:eastAsia="Times New Roman" w:hAnsi="Times New Roman" w:cs="Times New Roman"/>
          <w:color w:val="000000"/>
          <w:kern w:val="0"/>
          <w14:ligatures w14:val="none"/>
        </w:rPr>
      </w:pPr>
    </w:p>
    <w:p w14:paraId="5D6C55AC" w14:textId="0DA997CA" w:rsidR="00DE4AD0" w:rsidRDefault="00DE4AD0"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w:t>
      </w:r>
      <w:r w:rsidR="0020605E">
        <w:rPr>
          <w:rFonts w:ascii="Times New Roman" w:eastAsia="Times New Roman" w:hAnsi="Times New Roman" w:cs="Times New Roman"/>
          <w:color w:val="000000"/>
          <w:kern w:val="0"/>
          <w14:ligatures w14:val="none"/>
        </w:rPr>
        <w:t xml:space="preserve">US </w:t>
      </w:r>
      <w:r w:rsidR="002A2020">
        <w:rPr>
          <w:rFonts w:ascii="Times New Roman" w:eastAsia="Times New Roman" w:hAnsi="Times New Roman" w:cs="Times New Roman"/>
          <w:color w:val="000000"/>
          <w:kern w:val="0"/>
          <w14:ligatures w14:val="none"/>
        </w:rPr>
        <w:t xml:space="preserve">treatment plan starts with a standard diagnosis of PTSD for the vast majority of </w:t>
      </w:r>
      <w:r>
        <w:rPr>
          <w:rFonts w:ascii="Times New Roman" w:eastAsia="Times New Roman" w:hAnsi="Times New Roman" w:cs="Times New Roman"/>
          <w:color w:val="000000"/>
          <w:kern w:val="0"/>
          <w14:ligatures w14:val="none"/>
        </w:rPr>
        <w:t>blast exposed Veterans</w:t>
      </w:r>
      <w:r w:rsidR="002A2020">
        <w:rPr>
          <w:rFonts w:ascii="Times New Roman" w:eastAsia="Times New Roman" w:hAnsi="Times New Roman" w:cs="Times New Roman"/>
          <w:color w:val="000000"/>
          <w:kern w:val="0"/>
          <w14:ligatures w14:val="none"/>
        </w:rPr>
        <w:t xml:space="preserve"> and proceeds to symptom management by</w:t>
      </w:r>
      <w:r w:rsidR="000429D8">
        <w:rPr>
          <w:rFonts w:ascii="Times New Roman" w:eastAsia="Times New Roman" w:hAnsi="Times New Roman" w:cs="Times New Roman"/>
          <w:color w:val="000000"/>
          <w:kern w:val="0"/>
          <w14:ligatures w14:val="none"/>
        </w:rPr>
        <w:t xml:space="preserve"> </w:t>
      </w:r>
      <w:r w:rsidR="00363EAB" w:rsidRPr="00302EDF">
        <w:rPr>
          <w:rFonts w:ascii="Times New Roman" w:eastAsia="Times New Roman" w:hAnsi="Times New Roman" w:cs="Times New Roman"/>
          <w:color w:val="000000"/>
          <w:kern w:val="0"/>
          <w14:ligatures w14:val="none"/>
        </w:rPr>
        <w:t>Psychia</w:t>
      </w:r>
      <w:r w:rsidR="0098574E">
        <w:rPr>
          <w:rFonts w:ascii="Times New Roman" w:eastAsia="Times New Roman" w:hAnsi="Times New Roman" w:cs="Times New Roman"/>
          <w:color w:val="000000"/>
          <w:kern w:val="0"/>
          <w14:ligatures w14:val="none"/>
        </w:rPr>
        <w:t>tr</w:t>
      </w:r>
      <w:r w:rsidR="002A2020">
        <w:rPr>
          <w:rFonts w:ascii="Times New Roman" w:eastAsia="Times New Roman" w:hAnsi="Times New Roman" w:cs="Times New Roman"/>
          <w:color w:val="000000"/>
          <w:kern w:val="0"/>
          <w14:ligatures w14:val="none"/>
        </w:rPr>
        <w:t xml:space="preserve">ic support and </w:t>
      </w:r>
      <w:r w:rsidR="00363EAB">
        <w:rPr>
          <w:rFonts w:ascii="Times New Roman" w:eastAsia="Times New Roman" w:hAnsi="Times New Roman" w:cs="Times New Roman"/>
          <w:color w:val="000000"/>
          <w:kern w:val="0"/>
          <w14:ligatures w14:val="none"/>
        </w:rPr>
        <w:t>m</w:t>
      </w:r>
      <w:r w:rsidR="00363EAB" w:rsidRPr="00302EDF">
        <w:rPr>
          <w:rFonts w:ascii="Times New Roman" w:eastAsia="Times New Roman" w:hAnsi="Times New Roman" w:cs="Times New Roman"/>
          <w:color w:val="000000"/>
          <w:kern w:val="0"/>
          <w14:ligatures w14:val="none"/>
        </w:rPr>
        <w:t xml:space="preserve">edication first, </w:t>
      </w:r>
      <w:r w:rsidR="0020605E">
        <w:rPr>
          <w:rFonts w:ascii="Times New Roman" w:eastAsia="Times New Roman" w:hAnsi="Times New Roman" w:cs="Times New Roman"/>
          <w:color w:val="000000"/>
          <w:kern w:val="0"/>
          <w14:ligatures w14:val="none"/>
        </w:rPr>
        <w:t xml:space="preserve">followed </w:t>
      </w:r>
      <w:r w:rsidR="002A2020">
        <w:rPr>
          <w:rFonts w:ascii="Times New Roman" w:eastAsia="Times New Roman" w:hAnsi="Times New Roman" w:cs="Times New Roman"/>
          <w:color w:val="000000"/>
          <w:kern w:val="0"/>
          <w14:ligatures w14:val="none"/>
        </w:rPr>
        <w:t>by</w:t>
      </w:r>
      <w:r w:rsidR="0020605E">
        <w:rPr>
          <w:rFonts w:ascii="Times New Roman" w:eastAsia="Times New Roman" w:hAnsi="Times New Roman" w:cs="Times New Roman"/>
          <w:color w:val="000000"/>
          <w:kern w:val="0"/>
          <w14:ligatures w14:val="none"/>
        </w:rPr>
        <w:t xml:space="preserve"> </w:t>
      </w:r>
      <w:r w:rsidR="00363EAB" w:rsidRPr="00302EDF">
        <w:rPr>
          <w:rFonts w:ascii="Times New Roman" w:eastAsia="Times New Roman" w:hAnsi="Times New Roman" w:cs="Times New Roman"/>
          <w:color w:val="000000"/>
          <w:kern w:val="0"/>
          <w14:ligatures w14:val="none"/>
        </w:rPr>
        <w:t>behavioral therapy</w:t>
      </w:r>
      <w:r w:rsidR="00363EAB">
        <w:rPr>
          <w:rFonts w:ascii="Times New Roman" w:eastAsia="Times New Roman" w:hAnsi="Times New Roman" w:cs="Times New Roman"/>
          <w:color w:val="000000"/>
          <w:kern w:val="0"/>
          <w14:ligatures w14:val="none"/>
        </w:rPr>
        <w:t>.</w:t>
      </w:r>
    </w:p>
    <w:p w14:paraId="49A812EF" w14:textId="77777777" w:rsidR="008164A3" w:rsidRPr="00302EDF" w:rsidRDefault="008164A3" w:rsidP="008164A3">
      <w:pPr>
        <w:spacing w:after="0" w:line="240" w:lineRule="auto"/>
        <w:rPr>
          <w:rFonts w:ascii="Times New Roman" w:eastAsia="Times New Roman" w:hAnsi="Times New Roman" w:cs="Times New Roman"/>
          <w:color w:val="000000"/>
          <w:kern w:val="0"/>
          <w14:ligatures w14:val="none"/>
        </w:rPr>
      </w:pPr>
    </w:p>
    <w:p w14:paraId="201F8A78" w14:textId="77777777" w:rsidR="00DE4AD0" w:rsidRDefault="00DE4AD0" w:rsidP="008164A3">
      <w:pPr>
        <w:spacing w:after="0" w:line="240" w:lineRule="auto"/>
        <w:outlineLvl w:val="1"/>
        <w:rPr>
          <w:rFonts w:ascii="Times New Roman" w:eastAsia="Times New Roman" w:hAnsi="Times New Roman" w:cs="Times New Roman"/>
          <w:b/>
          <w:bCs/>
          <w:color w:val="000000"/>
          <w:kern w:val="0"/>
          <w14:ligatures w14:val="none"/>
        </w:rPr>
      </w:pPr>
      <w:r w:rsidRPr="00302EDF">
        <w:rPr>
          <w:rFonts w:ascii="Times New Roman" w:eastAsia="Times New Roman" w:hAnsi="Times New Roman" w:cs="Times New Roman"/>
          <w:b/>
          <w:bCs/>
          <w:color w:val="000000"/>
          <w:kern w:val="0"/>
          <w:sz w:val="28"/>
          <w:szCs w:val="28"/>
          <w14:ligatures w14:val="none"/>
        </w:rPr>
        <w:t>IDF Hyperbaric Oxygen Therapy</w:t>
      </w:r>
    </w:p>
    <w:p w14:paraId="30CD3F11" w14:textId="77777777" w:rsidR="008164A3" w:rsidRPr="008164A3" w:rsidRDefault="008164A3" w:rsidP="008164A3">
      <w:pPr>
        <w:spacing w:after="0" w:line="240" w:lineRule="auto"/>
        <w:outlineLvl w:val="1"/>
        <w:rPr>
          <w:rFonts w:ascii="Times New Roman" w:eastAsia="Times New Roman" w:hAnsi="Times New Roman" w:cs="Times New Roman"/>
          <w:b/>
          <w:bCs/>
          <w:color w:val="000000"/>
          <w:kern w:val="0"/>
          <w14:ligatures w14:val="none"/>
        </w:rPr>
      </w:pPr>
    </w:p>
    <w:p w14:paraId="7A86D4B3" w14:textId="195BB48F" w:rsidR="00DE4AD0" w:rsidRDefault="00DE4AD0" w:rsidP="008164A3">
      <w:pPr>
        <w:spacing w:after="0" w:line="240" w:lineRule="auto"/>
        <w:rPr>
          <w:rFonts w:ascii="Times New Roman" w:eastAsia="Times New Roman" w:hAnsi="Times New Roman" w:cs="Times New Roman"/>
          <w:color w:val="000000"/>
          <w:kern w:val="0"/>
          <w14:ligatures w14:val="none"/>
        </w:rPr>
      </w:pPr>
      <w:r w:rsidRPr="00302EDF">
        <w:rPr>
          <w:rFonts w:ascii="Times New Roman" w:eastAsia="Times New Roman" w:hAnsi="Times New Roman" w:cs="Times New Roman"/>
          <w:color w:val="000000"/>
          <w:kern w:val="0"/>
          <w14:ligatures w14:val="none"/>
        </w:rPr>
        <w:t>Unlike the U.S. VA system, Israel has conducted multiple clinical studies and uses HBOT in civilian and military settings for chronic mild TBI persistent post-concussion cases</w:t>
      </w:r>
      <w:r w:rsidR="002A2020">
        <w:rPr>
          <w:rFonts w:ascii="Times New Roman" w:eastAsia="Times New Roman" w:hAnsi="Times New Roman" w:cs="Times New Roman"/>
          <w:color w:val="000000"/>
          <w:kern w:val="0"/>
          <w14:ligatures w14:val="none"/>
        </w:rPr>
        <w:t xml:space="preserve"> and PTSD</w:t>
      </w:r>
      <w:r w:rsidRPr="00302EDF">
        <w:rPr>
          <w:rFonts w:ascii="Times New Roman" w:eastAsia="Times New Roman" w:hAnsi="Times New Roman" w:cs="Times New Roman"/>
          <w:color w:val="000000"/>
          <w:kern w:val="0"/>
          <w14:ligatures w14:val="none"/>
        </w:rPr>
        <w:t xml:space="preserve">. </w:t>
      </w:r>
      <w:hyperlink r:id="rId8" w:history="1">
        <w:r w:rsidR="000429D8" w:rsidRPr="005642E0">
          <w:rPr>
            <w:rStyle w:val="Hyperlink"/>
            <w:rFonts w:ascii="Times New Roman" w:eastAsia="Times New Roman" w:hAnsi="Times New Roman" w:cs="Times New Roman"/>
            <w:kern w:val="0"/>
            <w14:ligatures w14:val="none"/>
          </w:rPr>
          <w:t xml:space="preserve">A </w:t>
        </w:r>
        <w:r w:rsidR="005642E0" w:rsidRPr="005642E0">
          <w:rPr>
            <w:rStyle w:val="Hyperlink"/>
            <w:rFonts w:ascii="Times New Roman" w:eastAsia="Times New Roman" w:hAnsi="Times New Roman" w:cs="Times New Roman"/>
            <w:kern w:val="0"/>
            <w14:ligatures w14:val="none"/>
          </w:rPr>
          <w:t xml:space="preserve">November 10, 2024, </w:t>
        </w:r>
        <w:r w:rsidR="000429D8" w:rsidRPr="005642E0">
          <w:rPr>
            <w:rStyle w:val="Hyperlink"/>
            <w:rFonts w:ascii="Times New Roman" w:eastAsia="Times New Roman" w:hAnsi="Times New Roman" w:cs="Times New Roman"/>
            <w:kern w:val="0"/>
            <w14:ligatures w14:val="none"/>
          </w:rPr>
          <w:t xml:space="preserve">CBS </w:t>
        </w:r>
        <w:r w:rsidR="005642E0" w:rsidRPr="005642E0">
          <w:rPr>
            <w:rStyle w:val="Hyperlink"/>
            <w:rFonts w:ascii="Times New Roman" w:eastAsia="Times New Roman" w:hAnsi="Times New Roman" w:cs="Times New Roman"/>
            <w:kern w:val="0"/>
            <w14:ligatures w14:val="none"/>
          </w:rPr>
          <w:t>News</w:t>
        </w:r>
        <w:r w:rsidR="000429D8" w:rsidRPr="005642E0">
          <w:rPr>
            <w:rStyle w:val="Hyperlink"/>
            <w:rFonts w:ascii="Times New Roman" w:eastAsia="Times New Roman" w:hAnsi="Times New Roman" w:cs="Times New Roman"/>
            <w:kern w:val="0"/>
            <w14:ligatures w14:val="none"/>
          </w:rPr>
          <w:t xml:space="preserve"> broadcast</w:t>
        </w:r>
      </w:hyperlink>
      <w:r w:rsidR="000429D8" w:rsidRPr="005642E0">
        <w:rPr>
          <w:rFonts w:ascii="Times New Roman" w:eastAsia="Times New Roman" w:hAnsi="Times New Roman" w:cs="Times New Roman"/>
          <w:color w:val="000000" w:themeColor="text1"/>
          <w:kern w:val="0"/>
          <w14:ligatures w14:val="none"/>
        </w:rPr>
        <w:t xml:space="preserve"> </w:t>
      </w:r>
      <w:r w:rsidR="005642E0" w:rsidRPr="005642E0">
        <w:rPr>
          <w:rFonts w:ascii="Times New Roman" w:eastAsia="Times New Roman" w:hAnsi="Times New Roman" w:cs="Times New Roman"/>
          <w:color w:val="000000" w:themeColor="text1"/>
          <w:kern w:val="0"/>
          <w14:ligatures w14:val="none"/>
        </w:rPr>
        <w:t>discuss</w:t>
      </w:r>
      <w:r w:rsidR="005642E0">
        <w:rPr>
          <w:rFonts w:ascii="Times New Roman" w:eastAsia="Times New Roman" w:hAnsi="Times New Roman" w:cs="Times New Roman"/>
          <w:color w:val="000000" w:themeColor="text1"/>
          <w:kern w:val="0"/>
          <w14:ligatures w14:val="none"/>
        </w:rPr>
        <w:t>es</w:t>
      </w:r>
      <w:r w:rsidR="005642E0" w:rsidRPr="005642E0">
        <w:rPr>
          <w:rFonts w:ascii="Times New Roman" w:eastAsia="Times New Roman" w:hAnsi="Times New Roman" w:cs="Times New Roman"/>
          <w:color w:val="000000" w:themeColor="text1"/>
          <w:kern w:val="0"/>
          <w14:ligatures w14:val="none"/>
        </w:rPr>
        <w:t xml:space="preserve"> how HBOT heals PTSD with HBOT for victims of the October 7</w:t>
      </w:r>
      <w:r w:rsidR="005642E0" w:rsidRPr="005642E0">
        <w:rPr>
          <w:rFonts w:ascii="Times New Roman" w:eastAsia="Times New Roman" w:hAnsi="Times New Roman" w:cs="Times New Roman"/>
          <w:color w:val="000000" w:themeColor="text1"/>
          <w:kern w:val="0"/>
          <w:vertAlign w:val="superscript"/>
          <w14:ligatures w14:val="none"/>
        </w:rPr>
        <w:t>th</w:t>
      </w:r>
      <w:r w:rsidR="005642E0" w:rsidRPr="005642E0">
        <w:rPr>
          <w:rFonts w:ascii="Times New Roman" w:eastAsia="Times New Roman" w:hAnsi="Times New Roman" w:cs="Times New Roman"/>
          <w:color w:val="000000" w:themeColor="text1"/>
          <w:kern w:val="0"/>
          <w14:ligatures w14:val="none"/>
        </w:rPr>
        <w:t xml:space="preserve"> attack</w:t>
      </w:r>
      <w:r w:rsidR="005642E0">
        <w:rPr>
          <w:rFonts w:ascii="Times New Roman" w:eastAsia="Times New Roman" w:hAnsi="Times New Roman" w:cs="Times New Roman"/>
          <w:color w:val="EE0000"/>
          <w:kern w:val="0"/>
          <w14:ligatures w14:val="none"/>
        </w:rPr>
        <w:t xml:space="preserve">. </w:t>
      </w:r>
      <w:r w:rsidRPr="00302EDF">
        <w:rPr>
          <w:rFonts w:ascii="Times New Roman" w:eastAsia="Times New Roman" w:hAnsi="Times New Roman" w:cs="Times New Roman"/>
          <w:color w:val="000000"/>
          <w:kern w:val="0"/>
          <w14:ligatures w14:val="none"/>
        </w:rPr>
        <w:t>Large multi-chambers above and</w:t>
      </w:r>
      <w:r w:rsidR="0031047D">
        <w:rPr>
          <w:rFonts w:ascii="Times New Roman" w:eastAsia="Times New Roman" w:hAnsi="Times New Roman" w:cs="Times New Roman"/>
          <w:color w:val="000000"/>
          <w:kern w:val="0"/>
          <w14:ligatures w14:val="none"/>
        </w:rPr>
        <w:t xml:space="preserve"> </w:t>
      </w:r>
      <w:r w:rsidR="002A2020">
        <w:rPr>
          <w:rFonts w:ascii="Times New Roman" w:eastAsia="Times New Roman" w:hAnsi="Times New Roman" w:cs="Times New Roman"/>
          <w:color w:val="000000"/>
          <w:kern w:val="0"/>
          <w14:ligatures w14:val="none"/>
        </w:rPr>
        <w:t xml:space="preserve">underground chambers below, </w:t>
      </w:r>
      <w:r w:rsidR="0031047D">
        <w:rPr>
          <w:rFonts w:ascii="Times New Roman" w:eastAsia="Times New Roman" w:hAnsi="Times New Roman" w:cs="Times New Roman"/>
          <w:color w:val="000000"/>
          <w:kern w:val="0"/>
          <w14:ligatures w14:val="none"/>
        </w:rPr>
        <w:t xml:space="preserve">the first of its kind, </w:t>
      </w:r>
      <w:hyperlink r:id="rId9" w:history="1">
        <w:r w:rsidR="0031047D" w:rsidRPr="0031047D">
          <w:rPr>
            <w:rStyle w:val="Hyperlink"/>
            <w:rFonts w:ascii="Times New Roman" w:eastAsia="Times New Roman" w:hAnsi="Times New Roman" w:cs="Times New Roman"/>
            <w:kern w:val="0"/>
            <w14:ligatures w14:val="none"/>
          </w:rPr>
          <w:t>The Tel Hashomer HBOT Center</w:t>
        </w:r>
      </w:hyperlink>
      <w:r w:rsidR="0031047D">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are </w:t>
      </w:r>
      <w:r w:rsidRPr="00302EDF">
        <w:rPr>
          <w:rFonts w:ascii="Times New Roman" w:eastAsia="Times New Roman" w:hAnsi="Times New Roman" w:cs="Times New Roman"/>
          <w:color w:val="000000"/>
          <w:kern w:val="0"/>
          <w14:ligatures w14:val="none"/>
        </w:rPr>
        <w:t>treating upwards of 350 Veterans/patients per day</w:t>
      </w:r>
      <w:r w:rsidR="002A2020">
        <w:rPr>
          <w:rFonts w:ascii="Times New Roman" w:eastAsia="Times New Roman" w:hAnsi="Times New Roman" w:cs="Times New Roman"/>
          <w:color w:val="000000"/>
          <w:kern w:val="0"/>
          <w14:ligatures w14:val="none"/>
        </w:rPr>
        <w:t xml:space="preserve"> with chronic TBI and PTSD</w:t>
      </w:r>
      <w:r>
        <w:rPr>
          <w:rFonts w:ascii="Times New Roman" w:eastAsia="Times New Roman" w:hAnsi="Times New Roman" w:cs="Times New Roman"/>
          <w:color w:val="000000"/>
          <w:kern w:val="0"/>
          <w14:ligatures w14:val="none"/>
        </w:rPr>
        <w:t>.</w:t>
      </w:r>
      <w:r w:rsidR="006134B2">
        <w:rPr>
          <w:rFonts w:ascii="Times New Roman" w:eastAsia="Times New Roman" w:hAnsi="Times New Roman" w:cs="Times New Roman"/>
          <w:color w:val="000000"/>
          <w:kern w:val="0"/>
          <w14:ligatures w14:val="none"/>
        </w:rPr>
        <w:t xml:space="preserve"> </w:t>
      </w:r>
      <w:r w:rsidRPr="00302EDF">
        <w:rPr>
          <w:rFonts w:ascii="Times New Roman" w:eastAsia="Times New Roman" w:hAnsi="Times New Roman" w:cs="Times New Roman"/>
          <w:color w:val="000000"/>
          <w:kern w:val="0"/>
          <w14:ligatures w14:val="none"/>
        </w:rPr>
        <w:t>HBOT is viewed as one component of rehabilitation</w:t>
      </w:r>
      <w:r w:rsidR="006134B2">
        <w:rPr>
          <w:rFonts w:ascii="Times New Roman" w:eastAsia="Times New Roman" w:hAnsi="Times New Roman" w:cs="Times New Roman"/>
          <w:color w:val="000000"/>
          <w:kern w:val="0"/>
          <w14:ligatures w14:val="none"/>
        </w:rPr>
        <w:t xml:space="preserve">, </w:t>
      </w:r>
      <w:r w:rsidRPr="00302EDF">
        <w:rPr>
          <w:rFonts w:ascii="Times New Roman" w:eastAsia="Times New Roman" w:hAnsi="Times New Roman" w:cs="Times New Roman"/>
          <w:color w:val="000000"/>
          <w:kern w:val="0"/>
          <w14:ligatures w14:val="none"/>
        </w:rPr>
        <w:t>not necessarily as a stand-alone therapy</w:t>
      </w:r>
      <w:r w:rsidR="002A2020">
        <w:rPr>
          <w:rFonts w:ascii="Times New Roman" w:eastAsia="Times New Roman" w:hAnsi="Times New Roman" w:cs="Times New Roman"/>
          <w:color w:val="000000"/>
          <w:kern w:val="0"/>
          <w14:ligatures w14:val="none"/>
        </w:rPr>
        <w:t>,</w:t>
      </w:r>
      <w:r w:rsidR="006134B2">
        <w:rPr>
          <w:rFonts w:ascii="Times New Roman" w:eastAsia="Times New Roman" w:hAnsi="Times New Roman" w:cs="Times New Roman"/>
          <w:color w:val="000000"/>
          <w:kern w:val="0"/>
          <w14:ligatures w14:val="none"/>
        </w:rPr>
        <w:t xml:space="preserve"> </w:t>
      </w:r>
      <w:r w:rsidRPr="00302EDF">
        <w:rPr>
          <w:rFonts w:ascii="Times New Roman" w:eastAsia="Times New Roman" w:hAnsi="Times New Roman" w:cs="Times New Roman"/>
          <w:color w:val="000000"/>
          <w:kern w:val="0"/>
          <w14:ligatures w14:val="none"/>
        </w:rPr>
        <w:t>and is integrated into a broader rehabilitation program.</w:t>
      </w:r>
    </w:p>
    <w:p w14:paraId="4936EED9" w14:textId="77777777" w:rsidR="0031047D" w:rsidRDefault="0031047D" w:rsidP="008164A3">
      <w:pPr>
        <w:spacing w:after="0" w:line="240" w:lineRule="auto"/>
        <w:rPr>
          <w:rFonts w:ascii="Times New Roman" w:eastAsia="Times New Roman" w:hAnsi="Times New Roman" w:cs="Times New Roman"/>
          <w:color w:val="000000"/>
          <w:kern w:val="0"/>
          <w14:ligatures w14:val="none"/>
        </w:rPr>
      </w:pPr>
    </w:p>
    <w:p w14:paraId="531ED423" w14:textId="3BEE1702" w:rsidR="0031047D" w:rsidRDefault="0031047D" w:rsidP="008164A3">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Neither the VA nor DoW have adopted or deployed HBOT treatments as a standard of care for TBI/PTSD Veterans</w:t>
      </w:r>
      <w:r w:rsidR="002A2020">
        <w:rPr>
          <w:rFonts w:ascii="Times New Roman" w:eastAsia="Times New Roman" w:hAnsi="Times New Roman" w:cs="Times New Roman"/>
          <w:color w:val="000000"/>
          <w:kern w:val="0"/>
          <w14:ligatures w14:val="none"/>
        </w:rPr>
        <w:t xml:space="preserve"> in either </w:t>
      </w:r>
      <w:r>
        <w:rPr>
          <w:rFonts w:ascii="Times New Roman" w:eastAsia="Times New Roman" w:hAnsi="Times New Roman" w:cs="Times New Roman"/>
          <w:color w:val="000000"/>
          <w:kern w:val="0"/>
          <w14:ligatures w14:val="none"/>
        </w:rPr>
        <w:t xml:space="preserve">the civilian or military sectors. </w:t>
      </w:r>
      <w:r w:rsidR="002A2020">
        <w:rPr>
          <w:rFonts w:ascii="Times New Roman" w:eastAsia="Times New Roman" w:hAnsi="Times New Roman" w:cs="Times New Roman"/>
          <w:color w:val="000000"/>
          <w:kern w:val="0"/>
          <w14:ligatures w14:val="none"/>
        </w:rPr>
        <w:t>Fourteen</w:t>
      </w:r>
      <w:r>
        <w:rPr>
          <w:rFonts w:ascii="Times New Roman" w:eastAsia="Times New Roman" w:hAnsi="Times New Roman" w:cs="Times New Roman"/>
          <w:color w:val="000000"/>
          <w:kern w:val="0"/>
          <w14:ligatures w14:val="none"/>
        </w:rPr>
        <w:t xml:space="preserve"> states have enacted HBOT legislation</w:t>
      </w:r>
      <w:r w:rsidR="002A2020">
        <w:rPr>
          <w:rFonts w:ascii="Times New Roman" w:eastAsia="Times New Roman" w:hAnsi="Times New Roman" w:cs="Times New Roman"/>
          <w:color w:val="000000"/>
          <w:kern w:val="0"/>
          <w14:ligatures w14:val="none"/>
        </w:rPr>
        <w:t xml:space="preserve"> and </w:t>
      </w:r>
      <w:r>
        <w:rPr>
          <w:rFonts w:ascii="Times New Roman" w:eastAsia="Times New Roman" w:hAnsi="Times New Roman" w:cs="Times New Roman"/>
          <w:color w:val="000000"/>
          <w:kern w:val="0"/>
          <w14:ligatures w14:val="none"/>
        </w:rPr>
        <w:t xml:space="preserve">7 </w:t>
      </w:r>
      <w:r w:rsidR="002A2020">
        <w:rPr>
          <w:rFonts w:ascii="Times New Roman" w:eastAsia="Times New Roman" w:hAnsi="Times New Roman" w:cs="Times New Roman"/>
          <w:color w:val="000000"/>
          <w:kern w:val="0"/>
          <w14:ligatures w14:val="none"/>
        </w:rPr>
        <w:t xml:space="preserve">of these </w:t>
      </w:r>
      <w:r>
        <w:rPr>
          <w:rFonts w:ascii="Times New Roman" w:eastAsia="Times New Roman" w:hAnsi="Times New Roman" w:cs="Times New Roman"/>
          <w:color w:val="000000"/>
          <w:kern w:val="0"/>
          <w14:ligatures w14:val="none"/>
        </w:rPr>
        <w:t xml:space="preserve">states have approved and funded $33 million </w:t>
      </w:r>
      <w:r w:rsidR="002A2020">
        <w:rPr>
          <w:rFonts w:ascii="Times New Roman" w:eastAsia="Times New Roman" w:hAnsi="Times New Roman" w:cs="Times New Roman"/>
          <w:color w:val="000000"/>
          <w:kern w:val="0"/>
          <w14:ligatures w14:val="none"/>
        </w:rPr>
        <w:t>for HBOT treatments of Veterans with chronic TBI or PTSD</w:t>
      </w:r>
      <w:r>
        <w:rPr>
          <w:rFonts w:ascii="Times New Roman" w:eastAsia="Times New Roman" w:hAnsi="Times New Roman" w:cs="Times New Roman"/>
          <w:color w:val="000000"/>
          <w:kern w:val="0"/>
          <w14:ligatures w14:val="none"/>
        </w:rPr>
        <w:t xml:space="preserve">. </w:t>
      </w:r>
      <w:r w:rsidR="002A2020">
        <w:rPr>
          <w:rFonts w:ascii="Times New Roman" w:eastAsia="Times New Roman" w:hAnsi="Times New Roman" w:cs="Times New Roman"/>
          <w:color w:val="000000"/>
          <w:kern w:val="0"/>
          <w14:ligatures w14:val="none"/>
        </w:rPr>
        <w:t>To date, over</w:t>
      </w:r>
      <w:r>
        <w:rPr>
          <w:rFonts w:ascii="Times New Roman" w:eastAsia="Times New Roman" w:hAnsi="Times New Roman" w:cs="Times New Roman"/>
          <w:color w:val="000000"/>
          <w:kern w:val="0"/>
          <w14:ligatures w14:val="none"/>
        </w:rPr>
        <w:t xml:space="preserve"> 12,500+ </w:t>
      </w:r>
      <w:r w:rsidR="002A2020">
        <w:rPr>
          <w:rFonts w:ascii="Times New Roman" w:eastAsia="Times New Roman" w:hAnsi="Times New Roman" w:cs="Times New Roman"/>
          <w:color w:val="000000"/>
          <w:kern w:val="0"/>
          <w14:ligatures w14:val="none"/>
        </w:rPr>
        <w:t xml:space="preserve">Veterans with chronic TBI or PTSD have been </w:t>
      </w:r>
      <w:r>
        <w:rPr>
          <w:rFonts w:ascii="Times New Roman" w:eastAsia="Times New Roman" w:hAnsi="Times New Roman" w:cs="Times New Roman"/>
          <w:color w:val="000000"/>
          <w:kern w:val="0"/>
          <w14:ligatures w14:val="none"/>
        </w:rPr>
        <w:t xml:space="preserve">successfully treated since 2008 across the entire U.S. </w:t>
      </w:r>
      <w:r w:rsidR="003E4628">
        <w:rPr>
          <w:rFonts w:ascii="Times New Roman" w:eastAsia="Times New Roman" w:hAnsi="Times New Roman" w:cs="Times New Roman"/>
          <w:color w:val="000000"/>
          <w:kern w:val="0"/>
          <w14:ligatures w14:val="none"/>
        </w:rPr>
        <w:t>I</w:t>
      </w:r>
      <w:r>
        <w:rPr>
          <w:rFonts w:ascii="Times New Roman" w:eastAsia="Times New Roman" w:hAnsi="Times New Roman" w:cs="Times New Roman"/>
          <w:color w:val="000000"/>
          <w:kern w:val="0"/>
          <w14:ligatures w14:val="none"/>
        </w:rPr>
        <w:t>n Kentucky</w:t>
      </w:r>
      <w:r w:rsidR="003E4628">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003E4628">
        <w:rPr>
          <w:rFonts w:ascii="Times New Roman" w:eastAsia="Times New Roman" w:hAnsi="Times New Roman" w:cs="Times New Roman"/>
          <w:color w:val="000000"/>
          <w:kern w:val="0"/>
          <w14:ligatures w14:val="none"/>
        </w:rPr>
        <w:t xml:space="preserve">the </w:t>
      </w:r>
      <w:r w:rsidR="00CB0500">
        <w:rPr>
          <w:rFonts w:ascii="Times New Roman" w:eastAsia="Times New Roman" w:hAnsi="Times New Roman" w:cs="Times New Roman"/>
          <w:color w:val="000000"/>
          <w:kern w:val="0"/>
          <w14:ligatures w14:val="none"/>
        </w:rPr>
        <w:t xml:space="preserve">template for America, </w:t>
      </w:r>
      <w:r w:rsidR="003E4628">
        <w:rPr>
          <w:rFonts w:ascii="Times New Roman" w:eastAsia="Times New Roman" w:hAnsi="Times New Roman" w:cs="Times New Roman"/>
          <w:color w:val="000000"/>
          <w:kern w:val="0"/>
          <w14:ligatures w14:val="none"/>
        </w:rPr>
        <w:t xml:space="preserve">incorporation of </w:t>
      </w:r>
      <w:r>
        <w:rPr>
          <w:rFonts w:ascii="Times New Roman" w:eastAsia="Times New Roman" w:hAnsi="Times New Roman" w:cs="Times New Roman"/>
          <w:color w:val="000000"/>
          <w:kern w:val="0"/>
          <w14:ligatures w14:val="none"/>
        </w:rPr>
        <w:t>six</w:t>
      </w:r>
      <w:r w:rsidR="002A202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hospitals</w:t>
      </w:r>
      <w:r w:rsidR="0092513E">
        <w:rPr>
          <w:rFonts w:ascii="Times New Roman" w:eastAsia="Times New Roman" w:hAnsi="Times New Roman" w:cs="Times New Roman"/>
          <w:color w:val="000000"/>
          <w:kern w:val="0"/>
          <w14:ligatures w14:val="none"/>
        </w:rPr>
        <w:t xml:space="preserve"> administering </w:t>
      </w:r>
      <w:r w:rsidR="003E4628">
        <w:rPr>
          <w:rFonts w:ascii="Times New Roman" w:eastAsia="Times New Roman" w:hAnsi="Times New Roman" w:cs="Times New Roman"/>
          <w:color w:val="000000"/>
          <w:kern w:val="0"/>
          <w14:ligatures w14:val="none"/>
        </w:rPr>
        <w:t xml:space="preserve">HBOT </w:t>
      </w:r>
      <w:r w:rsidR="0092513E">
        <w:rPr>
          <w:rFonts w:ascii="Times New Roman" w:eastAsia="Times New Roman" w:hAnsi="Times New Roman" w:cs="Times New Roman"/>
          <w:color w:val="000000"/>
          <w:kern w:val="0"/>
          <w14:ligatures w14:val="none"/>
        </w:rPr>
        <w:t>treatments</w:t>
      </w:r>
      <w:r w:rsidR="003E4628">
        <w:rPr>
          <w:rFonts w:ascii="Times New Roman" w:eastAsia="Times New Roman" w:hAnsi="Times New Roman" w:cs="Times New Roman"/>
          <w:color w:val="000000"/>
          <w:kern w:val="0"/>
          <w14:ligatures w14:val="none"/>
        </w:rPr>
        <w:t xml:space="preserve"> </w:t>
      </w:r>
      <w:r w:rsidR="00524CFB">
        <w:rPr>
          <w:rFonts w:ascii="Times New Roman" w:eastAsia="Times New Roman" w:hAnsi="Times New Roman" w:cs="Times New Roman"/>
          <w:color w:val="000000"/>
          <w:kern w:val="0"/>
          <w14:ligatures w14:val="none"/>
        </w:rPr>
        <w:t xml:space="preserve">statewide </w:t>
      </w:r>
      <w:r w:rsidR="003E4628">
        <w:rPr>
          <w:rFonts w:ascii="Times New Roman" w:eastAsia="Times New Roman" w:hAnsi="Times New Roman" w:cs="Times New Roman"/>
          <w:color w:val="000000"/>
          <w:kern w:val="0"/>
          <w14:ligatures w14:val="none"/>
        </w:rPr>
        <w:t>is key to being able to treat the number of US Veterans who require HBOT treatments</w:t>
      </w:r>
      <w:r w:rsidR="00CB0500">
        <w:rPr>
          <w:rFonts w:ascii="Times New Roman" w:eastAsia="Times New Roman" w:hAnsi="Times New Roman" w:cs="Times New Roman"/>
          <w:color w:val="000000"/>
          <w:kern w:val="0"/>
          <w14:ligatures w14:val="none"/>
        </w:rPr>
        <w:t>.</w:t>
      </w:r>
    </w:p>
    <w:p w14:paraId="42B21E22" w14:textId="77777777" w:rsidR="008164A3" w:rsidRPr="00302EDF" w:rsidRDefault="008164A3" w:rsidP="008164A3">
      <w:pPr>
        <w:spacing w:after="0" w:line="240" w:lineRule="auto"/>
        <w:rPr>
          <w:rFonts w:ascii="Times New Roman" w:eastAsia="Times New Roman" w:hAnsi="Times New Roman" w:cs="Times New Roman"/>
          <w:color w:val="000000"/>
          <w:kern w:val="0"/>
          <w14:ligatures w14:val="none"/>
        </w:rPr>
      </w:pPr>
    </w:p>
    <w:p w14:paraId="219AD309" w14:textId="5A0C2EF4" w:rsidR="00DE4AD0" w:rsidRDefault="005A6C6E" w:rsidP="008164A3">
      <w:pPr>
        <w:spacing w:after="0" w:line="240" w:lineRule="auto"/>
        <w:outlineLvl w:val="1"/>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sz w:val="28"/>
          <w:szCs w:val="28"/>
          <w14:ligatures w14:val="none"/>
        </w:rPr>
        <w:t xml:space="preserve">Why Israel’s Rehabilitation Model Produces Different Outcomes </w:t>
      </w:r>
    </w:p>
    <w:p w14:paraId="51C068FC" w14:textId="77777777" w:rsidR="008164A3" w:rsidRPr="008164A3" w:rsidRDefault="008164A3" w:rsidP="008164A3">
      <w:pPr>
        <w:spacing w:after="0" w:line="240" w:lineRule="auto"/>
        <w:outlineLvl w:val="1"/>
        <w:rPr>
          <w:rFonts w:ascii="Times New Roman" w:eastAsia="Times New Roman" w:hAnsi="Times New Roman" w:cs="Times New Roman"/>
          <w:b/>
          <w:bCs/>
          <w:color w:val="000000"/>
          <w:kern w:val="0"/>
          <w14:ligatures w14:val="none"/>
        </w:rPr>
      </w:pPr>
    </w:p>
    <w:p w14:paraId="2DF2DD10" w14:textId="6BFC5DF8" w:rsidR="002A2020" w:rsidRDefault="0020605E" w:rsidP="005A6C6E">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IDF</w:t>
      </w:r>
      <w:r w:rsidR="005A6C6E">
        <w:rPr>
          <w:rFonts w:ascii="Times New Roman" w:eastAsia="Times New Roman" w:hAnsi="Times New Roman" w:cs="Times New Roman"/>
          <w:color w:val="000000"/>
          <w:kern w:val="0"/>
          <w14:ligatures w14:val="none"/>
        </w:rPr>
        <w:t xml:space="preserve"> </w:t>
      </w:r>
      <w:r w:rsidR="002A2020">
        <w:rPr>
          <w:rFonts w:ascii="Times New Roman" w:eastAsia="Times New Roman" w:hAnsi="Times New Roman" w:cs="Times New Roman"/>
          <w:color w:val="000000"/>
          <w:kern w:val="0"/>
          <w14:ligatures w14:val="none"/>
        </w:rPr>
        <w:t>treatment program consists of definitive initial TBI assessments, repetitive objective cognitive and functional testing, and HBOT treatments</w:t>
      </w:r>
      <w:r w:rsidR="00CB0500">
        <w:rPr>
          <w:rFonts w:ascii="Times New Roman" w:eastAsia="Times New Roman" w:hAnsi="Times New Roman" w:cs="Times New Roman"/>
          <w:color w:val="000000"/>
          <w:kern w:val="0"/>
          <w14:ligatures w14:val="none"/>
        </w:rPr>
        <w:t xml:space="preserve">. </w:t>
      </w:r>
      <w:r w:rsidR="002A2020">
        <w:rPr>
          <w:rFonts w:ascii="Times New Roman" w:eastAsia="Times New Roman" w:hAnsi="Times New Roman" w:cs="Times New Roman"/>
          <w:color w:val="000000"/>
          <w:kern w:val="0"/>
          <w14:ligatures w14:val="none"/>
        </w:rPr>
        <w:t xml:space="preserve"> It results in return to duty or civilian life with long-term monitoring with governmental support and funding. </w:t>
      </w:r>
    </w:p>
    <w:p w14:paraId="726A33CF" w14:textId="77777777" w:rsidR="002A2020" w:rsidRDefault="002A2020" w:rsidP="005A6C6E">
      <w:pPr>
        <w:spacing w:after="0" w:line="240" w:lineRule="auto"/>
        <w:rPr>
          <w:rFonts w:ascii="Times New Roman" w:eastAsia="Times New Roman" w:hAnsi="Times New Roman" w:cs="Times New Roman"/>
          <w:color w:val="000000"/>
          <w:kern w:val="0"/>
          <w14:ligatures w14:val="none"/>
        </w:rPr>
      </w:pPr>
    </w:p>
    <w:p w14:paraId="565D8279" w14:textId="29777BCC" w:rsidR="0031047D" w:rsidRPr="005A6C6E" w:rsidRDefault="00DE4AD0" w:rsidP="005A6C6E">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US </w:t>
      </w:r>
      <w:r w:rsidR="002A2020">
        <w:rPr>
          <w:rFonts w:ascii="Times New Roman" w:eastAsia="Times New Roman" w:hAnsi="Times New Roman" w:cs="Times New Roman"/>
          <w:color w:val="000000"/>
          <w:kern w:val="0"/>
          <w14:ligatures w14:val="none"/>
        </w:rPr>
        <w:t xml:space="preserve">treatment program consists of repetitive psychiatry appointment for medication management of symptoms along with individual and group psychological therapy. Pharmacologic therapy is characterized by frequent undesirable medication side effects, including increased suicidality. </w:t>
      </w:r>
      <w:r w:rsidR="0092513E">
        <w:rPr>
          <w:rFonts w:ascii="Times New Roman" w:eastAsia="Times New Roman" w:hAnsi="Times New Roman" w:cs="Times New Roman"/>
          <w:color w:val="000000"/>
          <w:kern w:val="0"/>
          <w14:ligatures w14:val="none"/>
        </w:rPr>
        <w:t>In the TreatNOW network</w:t>
      </w:r>
      <w:r w:rsidR="00736C8E">
        <w:rPr>
          <w:rFonts w:ascii="Times New Roman" w:eastAsia="Times New Roman" w:hAnsi="Times New Roman" w:cs="Times New Roman"/>
          <w:color w:val="000000"/>
          <w:kern w:val="0"/>
          <w14:ligatures w14:val="none"/>
        </w:rPr>
        <w:t xml:space="preserve"> of </w:t>
      </w:r>
      <w:r w:rsidR="0092513E">
        <w:rPr>
          <w:rFonts w:ascii="Times New Roman" w:eastAsia="Times New Roman" w:hAnsi="Times New Roman" w:cs="Times New Roman"/>
          <w:color w:val="000000"/>
          <w:kern w:val="0"/>
          <w14:ligatures w14:val="none"/>
        </w:rPr>
        <w:t>approximately a hundred</w:t>
      </w:r>
      <w:r w:rsidR="00736C8E">
        <w:rPr>
          <w:rFonts w:ascii="Times New Roman" w:eastAsia="Times New Roman" w:hAnsi="Times New Roman" w:cs="Times New Roman"/>
          <w:color w:val="000000"/>
          <w:kern w:val="0"/>
          <w14:ligatures w14:val="none"/>
        </w:rPr>
        <w:t xml:space="preserve"> Veterans</w:t>
      </w:r>
      <w:r w:rsidR="0092513E">
        <w:rPr>
          <w:rFonts w:ascii="Times New Roman" w:eastAsia="Times New Roman" w:hAnsi="Times New Roman" w:cs="Times New Roman"/>
          <w:color w:val="000000"/>
          <w:kern w:val="0"/>
          <w14:ligatures w14:val="none"/>
        </w:rPr>
        <w:t xml:space="preserve"> have provided </w:t>
      </w:r>
      <w:hyperlink r:id="rId10" w:history="1">
        <w:r w:rsidR="0092513E" w:rsidRPr="0092513E">
          <w:rPr>
            <w:rStyle w:val="Hyperlink"/>
            <w:rFonts w:ascii="Times New Roman" w:eastAsia="Times New Roman" w:hAnsi="Times New Roman" w:cs="Times New Roman"/>
            <w:kern w:val="0"/>
            <w14:ligatures w14:val="none"/>
          </w:rPr>
          <w:t>video testimonials</w:t>
        </w:r>
      </w:hyperlink>
      <w:r w:rsidR="0092513E">
        <w:rPr>
          <w:rFonts w:ascii="Times New Roman" w:eastAsia="Times New Roman" w:hAnsi="Times New Roman" w:cs="Times New Roman"/>
          <w:color w:val="000000"/>
          <w:kern w:val="0"/>
          <w14:ligatures w14:val="none"/>
        </w:rPr>
        <w:t xml:space="preserve"> on the safety and efficacy of HBOT for mTBI and PTSD.</w:t>
      </w:r>
    </w:p>
    <w:p w14:paraId="25EECF32" w14:textId="65B444F6" w:rsidR="00DE4AD0" w:rsidRDefault="00BF7CB0" w:rsidP="00DE4AD0">
      <w:pPr>
        <w:spacing w:before="100" w:beforeAutospacing="1" w:after="100" w:afterAutospacing="1" w:line="240" w:lineRule="auto"/>
        <w:outlineLvl w:val="0"/>
        <w:rPr>
          <w:rFonts w:ascii="Times New Roman" w:eastAsia="Times New Roman" w:hAnsi="Times New Roman" w:cs="Times New Roman"/>
          <w:b/>
          <w:bCs/>
          <w:color w:val="000000"/>
          <w:kern w:val="36"/>
          <w:sz w:val="28"/>
          <w:szCs w:val="28"/>
          <w14:ligatures w14:val="none"/>
        </w:rPr>
      </w:pPr>
      <w:r>
        <w:rPr>
          <w:rFonts w:ascii="Times New Roman" w:eastAsia="Times New Roman" w:hAnsi="Times New Roman" w:cs="Times New Roman"/>
          <w:b/>
          <w:bCs/>
          <w:color w:val="000000"/>
          <w:kern w:val="36"/>
          <w:sz w:val="28"/>
          <w:szCs w:val="28"/>
          <w14:ligatures w14:val="none"/>
        </w:rPr>
        <w:t xml:space="preserve">US AND </w:t>
      </w:r>
      <w:r w:rsidR="00DE4AD0">
        <w:rPr>
          <w:rFonts w:ascii="Times New Roman" w:eastAsia="Times New Roman" w:hAnsi="Times New Roman" w:cs="Times New Roman"/>
          <w:b/>
          <w:bCs/>
          <w:color w:val="000000"/>
          <w:kern w:val="36"/>
          <w:sz w:val="28"/>
          <w:szCs w:val="28"/>
          <w14:ligatures w14:val="none"/>
        </w:rPr>
        <w:t>ISRAEL</w:t>
      </w:r>
      <w:r w:rsidR="00DE4AD0" w:rsidRPr="00302EDF">
        <w:rPr>
          <w:rFonts w:ascii="Times New Roman" w:eastAsia="Times New Roman" w:hAnsi="Times New Roman" w:cs="Times New Roman"/>
          <w:b/>
          <w:bCs/>
          <w:color w:val="000000"/>
          <w:kern w:val="36"/>
          <w:sz w:val="28"/>
          <w:szCs w:val="28"/>
          <w14:ligatures w14:val="none"/>
        </w:rPr>
        <w:t xml:space="preserve"> </w:t>
      </w:r>
      <w:r w:rsidR="00DE4AD0">
        <w:rPr>
          <w:rFonts w:ascii="Times New Roman" w:eastAsia="Times New Roman" w:hAnsi="Times New Roman" w:cs="Times New Roman"/>
          <w:b/>
          <w:bCs/>
          <w:color w:val="000000"/>
          <w:kern w:val="36"/>
          <w:sz w:val="28"/>
          <w:szCs w:val="28"/>
          <w14:ligatures w14:val="none"/>
        </w:rPr>
        <w:t xml:space="preserve">TBI/PTSD </w:t>
      </w:r>
      <w:r w:rsidR="0070342E">
        <w:rPr>
          <w:rFonts w:ascii="Times New Roman" w:eastAsia="Times New Roman" w:hAnsi="Times New Roman" w:cs="Times New Roman"/>
          <w:b/>
          <w:bCs/>
          <w:color w:val="000000"/>
          <w:kern w:val="36"/>
          <w:sz w:val="28"/>
          <w:szCs w:val="28"/>
          <w14:ligatures w14:val="none"/>
        </w:rPr>
        <w:t xml:space="preserve">SUICIDE </w:t>
      </w:r>
      <w:r w:rsidR="00DE4AD0">
        <w:rPr>
          <w:rFonts w:ascii="Times New Roman" w:eastAsia="Times New Roman" w:hAnsi="Times New Roman" w:cs="Times New Roman"/>
          <w:b/>
          <w:bCs/>
          <w:color w:val="000000"/>
          <w:kern w:val="36"/>
          <w:sz w:val="28"/>
          <w:szCs w:val="28"/>
          <w14:ligatures w14:val="none"/>
        </w:rPr>
        <w:t xml:space="preserve">MANAGEMENT </w:t>
      </w:r>
      <w:r w:rsidR="00DE4AD0" w:rsidRPr="00302EDF">
        <w:rPr>
          <w:rFonts w:ascii="Times New Roman" w:eastAsia="Times New Roman" w:hAnsi="Times New Roman" w:cs="Times New Roman"/>
          <w:b/>
          <w:bCs/>
          <w:color w:val="000000"/>
          <w:kern w:val="36"/>
          <w:sz w:val="28"/>
          <w:szCs w:val="28"/>
          <w14:ligatures w14:val="none"/>
        </w:rPr>
        <w:t>COMPARISON</w:t>
      </w:r>
    </w:p>
    <w:tbl>
      <w:tblPr>
        <w:tblW w:w="9540" w:type="dxa"/>
        <w:tblLook w:val="04A0" w:firstRow="1" w:lastRow="0" w:firstColumn="1" w:lastColumn="0" w:noHBand="0" w:noVBand="1"/>
      </w:tblPr>
      <w:tblGrid>
        <w:gridCol w:w="4440"/>
        <w:gridCol w:w="5100"/>
      </w:tblGrid>
      <w:tr w:rsidR="003559A2" w:rsidRPr="003559A2" w14:paraId="5CF57EFD" w14:textId="77777777" w:rsidTr="003559A2">
        <w:trPr>
          <w:trHeight w:val="380"/>
        </w:trPr>
        <w:tc>
          <w:tcPr>
            <w:tcW w:w="4440" w:type="dxa"/>
            <w:tcBorders>
              <w:top w:val="single" w:sz="4" w:space="0" w:color="auto"/>
              <w:left w:val="single" w:sz="4" w:space="0" w:color="auto"/>
              <w:bottom w:val="single" w:sz="4" w:space="0" w:color="auto"/>
              <w:right w:val="single" w:sz="4" w:space="0" w:color="auto"/>
            </w:tcBorders>
            <w:vAlign w:val="center"/>
            <w:hideMark/>
          </w:tcPr>
          <w:p w14:paraId="0C44AFA2"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sz w:val="28"/>
                <w:szCs w:val="28"/>
                <w14:ligatures w14:val="none"/>
              </w:rPr>
            </w:pPr>
            <w:r w:rsidRPr="003559A2">
              <w:rPr>
                <w:rFonts w:ascii="Times New Roman" w:eastAsia="Times New Roman" w:hAnsi="Times New Roman" w:cs="Times New Roman"/>
                <w:b/>
                <w:bCs/>
                <w:color w:val="000000"/>
                <w:kern w:val="0"/>
                <w:sz w:val="28"/>
                <w:szCs w:val="28"/>
                <w14:ligatures w14:val="none"/>
              </w:rPr>
              <w:t>United States (Current Process)</w:t>
            </w:r>
          </w:p>
        </w:tc>
        <w:tc>
          <w:tcPr>
            <w:tcW w:w="5100" w:type="dxa"/>
            <w:tcBorders>
              <w:top w:val="single" w:sz="4" w:space="0" w:color="auto"/>
              <w:left w:val="nil"/>
              <w:bottom w:val="single" w:sz="4" w:space="0" w:color="auto"/>
              <w:right w:val="single" w:sz="4" w:space="0" w:color="auto"/>
            </w:tcBorders>
            <w:vAlign w:val="center"/>
            <w:hideMark/>
          </w:tcPr>
          <w:p w14:paraId="42128E9A"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sz w:val="28"/>
                <w:szCs w:val="28"/>
                <w14:ligatures w14:val="none"/>
              </w:rPr>
            </w:pPr>
            <w:r w:rsidRPr="003559A2">
              <w:rPr>
                <w:rFonts w:ascii="Times New Roman" w:eastAsia="Times New Roman" w:hAnsi="Times New Roman" w:cs="Times New Roman"/>
                <w:b/>
                <w:bCs/>
                <w:color w:val="000000"/>
                <w:kern w:val="0"/>
                <w:sz w:val="28"/>
                <w:szCs w:val="28"/>
                <w14:ligatures w14:val="none"/>
              </w:rPr>
              <w:t>Israel / IDF Approach</w:t>
            </w:r>
          </w:p>
        </w:tc>
      </w:tr>
      <w:tr w:rsidR="003559A2" w:rsidRPr="003559A2" w14:paraId="2D84C98D" w14:textId="77777777" w:rsidTr="003559A2">
        <w:trPr>
          <w:trHeight w:val="340"/>
        </w:trPr>
        <w:tc>
          <w:tcPr>
            <w:tcW w:w="4440" w:type="dxa"/>
            <w:tcBorders>
              <w:top w:val="nil"/>
              <w:left w:val="single" w:sz="4" w:space="0" w:color="auto"/>
              <w:bottom w:val="single" w:sz="4" w:space="0" w:color="auto"/>
              <w:right w:val="single" w:sz="4" w:space="0" w:color="auto"/>
            </w:tcBorders>
            <w:vAlign w:val="center"/>
            <w:hideMark/>
          </w:tcPr>
          <w:p w14:paraId="51158FF8"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Average US suicide rate </w:t>
            </w:r>
            <w:r w:rsidRPr="003559A2">
              <w:rPr>
                <w:rFonts w:ascii="Times New Roman" w:eastAsia="Times New Roman" w:hAnsi="Times New Roman" w:cs="Times New Roman"/>
                <w:color w:val="FF0000"/>
                <w:kern w:val="0"/>
                <w14:ligatures w14:val="none"/>
              </w:rPr>
              <w:t>29.1</w:t>
            </w:r>
            <w:r w:rsidRPr="003559A2">
              <w:rPr>
                <w:rFonts w:ascii="Times New Roman" w:eastAsia="Times New Roman" w:hAnsi="Times New Roman" w:cs="Times New Roman"/>
                <w:color w:val="000000"/>
                <w:kern w:val="0"/>
                <w14:ligatures w14:val="none"/>
              </w:rPr>
              <w:t xml:space="preserve"> per 100,000</w:t>
            </w:r>
          </w:p>
        </w:tc>
        <w:tc>
          <w:tcPr>
            <w:tcW w:w="5100" w:type="dxa"/>
            <w:tcBorders>
              <w:top w:val="nil"/>
              <w:left w:val="nil"/>
              <w:bottom w:val="single" w:sz="4" w:space="0" w:color="auto"/>
              <w:right w:val="single" w:sz="4" w:space="0" w:color="auto"/>
            </w:tcBorders>
            <w:vAlign w:val="center"/>
            <w:hideMark/>
          </w:tcPr>
          <w:p w14:paraId="4340F1B0"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Israeli/IDF suicide rate </w:t>
            </w:r>
            <w:r w:rsidRPr="003559A2">
              <w:rPr>
                <w:rFonts w:ascii="Times New Roman" w:eastAsia="Times New Roman" w:hAnsi="Times New Roman" w:cs="Times New Roman"/>
                <w:color w:val="FF0000"/>
                <w:kern w:val="0"/>
                <w14:ligatures w14:val="none"/>
              </w:rPr>
              <w:t>2.9</w:t>
            </w:r>
            <w:r w:rsidRPr="003559A2">
              <w:rPr>
                <w:rFonts w:ascii="Times New Roman" w:eastAsia="Times New Roman" w:hAnsi="Times New Roman" w:cs="Times New Roman"/>
                <w:color w:val="000000"/>
                <w:kern w:val="0"/>
                <w14:ligatures w14:val="none"/>
              </w:rPr>
              <w:t xml:space="preserve"> per 100,000</w:t>
            </w:r>
          </w:p>
        </w:tc>
      </w:tr>
      <w:tr w:rsidR="003559A2" w:rsidRPr="003559A2" w14:paraId="191D2CFE" w14:textId="77777777" w:rsidTr="003559A2">
        <w:trPr>
          <w:trHeight w:val="520"/>
        </w:trPr>
        <w:tc>
          <w:tcPr>
            <w:tcW w:w="4440" w:type="dxa"/>
            <w:tcBorders>
              <w:top w:val="nil"/>
              <w:left w:val="single" w:sz="4" w:space="0" w:color="auto"/>
              <w:bottom w:val="single" w:sz="4" w:space="0" w:color="auto"/>
              <w:right w:val="single" w:sz="4" w:space="0" w:color="auto"/>
            </w:tcBorders>
            <w:vAlign w:val="center"/>
            <w:hideMark/>
          </w:tcPr>
          <w:p w14:paraId="5A34ED2E"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Blast often </w:t>
            </w:r>
            <w:r w:rsidRPr="003559A2">
              <w:rPr>
                <w:rFonts w:ascii="Times New Roman" w:eastAsia="Times New Roman" w:hAnsi="Times New Roman" w:cs="Times New Roman"/>
                <w:b/>
                <w:bCs/>
                <w:color w:val="000000"/>
                <w:kern w:val="0"/>
                <w14:ligatures w14:val="none"/>
              </w:rPr>
              <w:t>u</w:t>
            </w:r>
            <w:r w:rsidRPr="003559A2">
              <w:rPr>
                <w:rFonts w:ascii="Times New Roman" w:eastAsia="Times New Roman" w:hAnsi="Times New Roman" w:cs="Times New Roman"/>
                <w:b/>
                <w:bCs/>
                <w:color w:val="000000"/>
                <w:kern w:val="0"/>
                <w:u w:val="single"/>
                <w14:ligatures w14:val="none"/>
              </w:rPr>
              <w:t>ndocumented</w:t>
            </w:r>
          </w:p>
        </w:tc>
        <w:tc>
          <w:tcPr>
            <w:tcW w:w="5100" w:type="dxa"/>
            <w:tcBorders>
              <w:top w:val="nil"/>
              <w:left w:val="nil"/>
              <w:bottom w:val="single" w:sz="4" w:space="0" w:color="auto"/>
              <w:right w:val="single" w:sz="4" w:space="0" w:color="auto"/>
            </w:tcBorders>
            <w:vAlign w:val="center"/>
            <w:hideMark/>
          </w:tcPr>
          <w:p w14:paraId="3B7BD813"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u w:val="single"/>
                <w14:ligatures w14:val="none"/>
              </w:rPr>
            </w:pPr>
            <w:r w:rsidRPr="003559A2">
              <w:rPr>
                <w:rFonts w:ascii="Times New Roman" w:eastAsia="Times New Roman" w:hAnsi="Times New Roman" w:cs="Times New Roman"/>
                <w:b/>
                <w:bCs/>
                <w:color w:val="000000"/>
                <w:kern w:val="0"/>
                <w:u w:val="single"/>
                <w14:ligatures w14:val="none"/>
              </w:rPr>
              <w:t>Blast documented</w:t>
            </w:r>
            <w:r w:rsidRPr="003559A2">
              <w:rPr>
                <w:rFonts w:ascii="Times New Roman" w:eastAsia="Times New Roman" w:hAnsi="Times New Roman" w:cs="Times New Roman"/>
                <w:color w:val="000000"/>
                <w:kern w:val="0"/>
                <w14:ligatures w14:val="none"/>
              </w:rPr>
              <w:t xml:space="preserve"> as potential brain injury</w:t>
            </w:r>
          </w:p>
        </w:tc>
      </w:tr>
      <w:tr w:rsidR="003559A2" w:rsidRPr="003559A2" w14:paraId="22AEE765" w14:textId="77777777" w:rsidTr="003559A2">
        <w:trPr>
          <w:trHeight w:val="500"/>
        </w:trPr>
        <w:tc>
          <w:tcPr>
            <w:tcW w:w="4440" w:type="dxa"/>
            <w:tcBorders>
              <w:top w:val="nil"/>
              <w:left w:val="single" w:sz="4" w:space="0" w:color="auto"/>
              <w:bottom w:val="single" w:sz="4" w:space="0" w:color="auto"/>
              <w:right w:val="single" w:sz="4" w:space="0" w:color="auto"/>
            </w:tcBorders>
            <w:vAlign w:val="center"/>
            <w:hideMark/>
          </w:tcPr>
          <w:p w14:paraId="0F53C8D2"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PTSD diagnosis frequently predominates</w:t>
            </w:r>
          </w:p>
        </w:tc>
        <w:tc>
          <w:tcPr>
            <w:tcW w:w="5100" w:type="dxa"/>
            <w:tcBorders>
              <w:top w:val="nil"/>
              <w:left w:val="nil"/>
              <w:bottom w:val="single" w:sz="4" w:space="0" w:color="auto"/>
              <w:right w:val="single" w:sz="4" w:space="0" w:color="auto"/>
            </w:tcBorders>
            <w:vAlign w:val="center"/>
            <w:hideMark/>
          </w:tcPr>
          <w:p w14:paraId="1C4BCAC7"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TBI and PTSD evaluated together</w:t>
            </w:r>
          </w:p>
        </w:tc>
      </w:tr>
      <w:tr w:rsidR="003559A2" w:rsidRPr="003559A2" w14:paraId="5B8B196F" w14:textId="77777777" w:rsidTr="003559A2">
        <w:trPr>
          <w:trHeight w:val="400"/>
        </w:trPr>
        <w:tc>
          <w:tcPr>
            <w:tcW w:w="4440" w:type="dxa"/>
            <w:tcBorders>
              <w:top w:val="nil"/>
              <w:left w:val="single" w:sz="4" w:space="0" w:color="auto"/>
              <w:bottom w:val="single" w:sz="4" w:space="0" w:color="auto"/>
              <w:right w:val="single" w:sz="4" w:space="0" w:color="auto"/>
            </w:tcBorders>
            <w:vAlign w:val="center"/>
            <w:hideMark/>
          </w:tcPr>
          <w:p w14:paraId="2AEFE2E3"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u w:val="single"/>
                <w14:ligatures w14:val="none"/>
              </w:rPr>
            </w:pPr>
            <w:r w:rsidRPr="003559A2">
              <w:rPr>
                <w:rFonts w:ascii="Times New Roman" w:eastAsia="Times New Roman" w:hAnsi="Times New Roman" w:cs="Times New Roman"/>
                <w:b/>
                <w:bCs/>
                <w:color w:val="000000"/>
                <w:kern w:val="0"/>
                <w:u w:val="single"/>
                <w14:ligatures w14:val="none"/>
              </w:rPr>
              <w:t>Symptom management</w:t>
            </w:r>
            <w:r w:rsidRPr="003559A2">
              <w:rPr>
                <w:rFonts w:ascii="Times New Roman" w:eastAsia="Times New Roman" w:hAnsi="Times New Roman" w:cs="Times New Roman"/>
                <w:color w:val="000000"/>
                <w:kern w:val="0"/>
                <w14:ligatures w14:val="none"/>
              </w:rPr>
              <w:t xml:space="preserve"> emphasized</w:t>
            </w:r>
          </w:p>
        </w:tc>
        <w:tc>
          <w:tcPr>
            <w:tcW w:w="5100" w:type="dxa"/>
            <w:tcBorders>
              <w:top w:val="nil"/>
              <w:left w:val="nil"/>
              <w:bottom w:val="single" w:sz="4" w:space="0" w:color="auto"/>
              <w:right w:val="single" w:sz="4" w:space="0" w:color="auto"/>
            </w:tcBorders>
            <w:vAlign w:val="center"/>
            <w:hideMark/>
          </w:tcPr>
          <w:p w14:paraId="4FDFE618"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u w:val="single"/>
                <w14:ligatures w14:val="none"/>
              </w:rPr>
            </w:pPr>
            <w:r w:rsidRPr="003559A2">
              <w:rPr>
                <w:rFonts w:ascii="Times New Roman" w:eastAsia="Times New Roman" w:hAnsi="Times New Roman" w:cs="Times New Roman"/>
                <w:b/>
                <w:bCs/>
                <w:color w:val="000000"/>
                <w:kern w:val="0"/>
                <w:u w:val="single"/>
                <w14:ligatures w14:val="none"/>
              </w:rPr>
              <w:t>Injury identification</w:t>
            </w:r>
            <w:r w:rsidRPr="003559A2">
              <w:rPr>
                <w:rFonts w:ascii="Times New Roman" w:eastAsia="Times New Roman" w:hAnsi="Times New Roman" w:cs="Times New Roman"/>
                <w:color w:val="000000"/>
                <w:kern w:val="0"/>
                <w14:ligatures w14:val="none"/>
              </w:rPr>
              <w:t xml:space="preserve"> emphasized</w:t>
            </w:r>
          </w:p>
        </w:tc>
      </w:tr>
      <w:tr w:rsidR="003559A2" w:rsidRPr="003559A2" w14:paraId="2928F9B7" w14:textId="77777777" w:rsidTr="003559A2">
        <w:trPr>
          <w:trHeight w:val="500"/>
        </w:trPr>
        <w:tc>
          <w:tcPr>
            <w:tcW w:w="4440" w:type="dxa"/>
            <w:tcBorders>
              <w:top w:val="nil"/>
              <w:left w:val="single" w:sz="4" w:space="0" w:color="auto"/>
              <w:bottom w:val="single" w:sz="4" w:space="0" w:color="auto"/>
              <w:right w:val="single" w:sz="4" w:space="0" w:color="auto"/>
            </w:tcBorders>
            <w:vAlign w:val="center"/>
            <w:hideMark/>
          </w:tcPr>
          <w:p w14:paraId="025B94B0"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Off-label medications routinely prescribed</w:t>
            </w:r>
          </w:p>
        </w:tc>
        <w:tc>
          <w:tcPr>
            <w:tcW w:w="5100" w:type="dxa"/>
            <w:tcBorders>
              <w:top w:val="nil"/>
              <w:left w:val="nil"/>
              <w:bottom w:val="single" w:sz="4" w:space="0" w:color="auto"/>
              <w:right w:val="single" w:sz="4" w:space="0" w:color="auto"/>
            </w:tcBorders>
            <w:vAlign w:val="center"/>
            <w:hideMark/>
          </w:tcPr>
          <w:p w14:paraId="0E63E3DB"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Multidisciplinary rehabilitation emphasized</w:t>
            </w:r>
          </w:p>
        </w:tc>
      </w:tr>
      <w:tr w:rsidR="003559A2" w:rsidRPr="003559A2" w14:paraId="287F75ED" w14:textId="77777777" w:rsidTr="003559A2">
        <w:trPr>
          <w:trHeight w:val="780"/>
        </w:trPr>
        <w:tc>
          <w:tcPr>
            <w:tcW w:w="4440" w:type="dxa"/>
            <w:tcBorders>
              <w:top w:val="nil"/>
              <w:left w:val="single" w:sz="4" w:space="0" w:color="auto"/>
              <w:bottom w:val="single" w:sz="4" w:space="0" w:color="auto"/>
              <w:right w:val="single" w:sz="4" w:space="0" w:color="auto"/>
            </w:tcBorders>
            <w:vAlign w:val="center"/>
            <w:hideMark/>
          </w:tcPr>
          <w:p w14:paraId="2400B1F5"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HBOT </w:t>
            </w:r>
            <w:r w:rsidRPr="003559A2">
              <w:rPr>
                <w:rFonts w:ascii="Times New Roman" w:eastAsia="Times New Roman" w:hAnsi="Times New Roman" w:cs="Times New Roman"/>
                <w:b/>
                <w:bCs/>
                <w:color w:val="000000"/>
                <w:kern w:val="0"/>
                <w:u w:val="single"/>
                <w14:ligatures w14:val="none"/>
              </w:rPr>
              <w:t xml:space="preserve">unavailable </w:t>
            </w:r>
            <w:r w:rsidRPr="003559A2">
              <w:rPr>
                <w:rFonts w:ascii="Times New Roman" w:eastAsia="Times New Roman" w:hAnsi="Times New Roman" w:cs="Times New Roman"/>
                <w:color w:val="000000"/>
                <w:kern w:val="0"/>
                <w14:ligatures w14:val="none"/>
              </w:rPr>
              <w:t>through routine VA/DoD care for TBI/PTSD</w:t>
            </w:r>
          </w:p>
        </w:tc>
        <w:tc>
          <w:tcPr>
            <w:tcW w:w="5100" w:type="dxa"/>
            <w:tcBorders>
              <w:top w:val="nil"/>
              <w:left w:val="nil"/>
              <w:bottom w:val="single" w:sz="4" w:space="0" w:color="auto"/>
              <w:right w:val="single" w:sz="4" w:space="0" w:color="auto"/>
            </w:tcBorders>
            <w:vAlign w:val="center"/>
            <w:hideMark/>
          </w:tcPr>
          <w:p w14:paraId="49B7BAA0"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HBOT </w:t>
            </w:r>
            <w:r w:rsidRPr="003559A2">
              <w:rPr>
                <w:rFonts w:ascii="Times New Roman" w:eastAsia="Times New Roman" w:hAnsi="Times New Roman" w:cs="Times New Roman"/>
                <w:b/>
                <w:bCs/>
                <w:color w:val="000000"/>
                <w:kern w:val="0"/>
                <w:u w:val="single"/>
                <w14:ligatures w14:val="none"/>
              </w:rPr>
              <w:t>funded and prescribed</w:t>
            </w:r>
            <w:r w:rsidRPr="003559A2">
              <w:rPr>
                <w:rFonts w:ascii="Times New Roman" w:eastAsia="Times New Roman" w:hAnsi="Times New Roman" w:cs="Times New Roman"/>
                <w:color w:val="000000"/>
                <w:kern w:val="0"/>
                <w14:ligatures w14:val="none"/>
              </w:rPr>
              <w:t xml:space="preserve"> in rehabilitation programs</w:t>
            </w:r>
          </w:p>
        </w:tc>
      </w:tr>
      <w:tr w:rsidR="003559A2" w:rsidRPr="003559A2" w14:paraId="0566EC9E" w14:textId="77777777" w:rsidTr="003559A2">
        <w:trPr>
          <w:trHeight w:val="420"/>
        </w:trPr>
        <w:tc>
          <w:tcPr>
            <w:tcW w:w="4440" w:type="dxa"/>
            <w:tcBorders>
              <w:top w:val="nil"/>
              <w:left w:val="single" w:sz="4" w:space="0" w:color="auto"/>
              <w:bottom w:val="single" w:sz="4" w:space="0" w:color="auto"/>
              <w:right w:val="single" w:sz="4" w:space="0" w:color="auto"/>
            </w:tcBorders>
            <w:vAlign w:val="center"/>
            <w:hideMark/>
          </w:tcPr>
          <w:p w14:paraId="3CDBCADB"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Separate </w:t>
            </w:r>
            <w:r w:rsidRPr="003559A2">
              <w:rPr>
                <w:rFonts w:ascii="Times New Roman" w:eastAsia="Times New Roman" w:hAnsi="Times New Roman" w:cs="Times New Roman"/>
                <w:b/>
                <w:bCs/>
                <w:color w:val="000000"/>
                <w:kern w:val="0"/>
                <w:u w:val="single"/>
                <w14:ligatures w14:val="none"/>
              </w:rPr>
              <w:t>specialty medical silos</w:t>
            </w:r>
          </w:p>
        </w:tc>
        <w:tc>
          <w:tcPr>
            <w:tcW w:w="5100" w:type="dxa"/>
            <w:tcBorders>
              <w:top w:val="nil"/>
              <w:left w:val="nil"/>
              <w:bottom w:val="single" w:sz="4" w:space="0" w:color="auto"/>
              <w:right w:val="single" w:sz="4" w:space="0" w:color="auto"/>
            </w:tcBorders>
            <w:vAlign w:val="center"/>
            <w:hideMark/>
          </w:tcPr>
          <w:p w14:paraId="57021185"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u w:val="single"/>
                <w14:ligatures w14:val="none"/>
              </w:rPr>
            </w:pPr>
            <w:r w:rsidRPr="003559A2">
              <w:rPr>
                <w:rFonts w:ascii="Times New Roman" w:eastAsia="Times New Roman" w:hAnsi="Times New Roman" w:cs="Times New Roman"/>
                <w:b/>
                <w:bCs/>
                <w:color w:val="000000"/>
                <w:kern w:val="0"/>
                <w:u w:val="single"/>
                <w14:ligatures w14:val="none"/>
              </w:rPr>
              <w:t>Greater integration</w:t>
            </w:r>
            <w:r w:rsidRPr="003559A2">
              <w:rPr>
                <w:rFonts w:ascii="Times New Roman" w:eastAsia="Times New Roman" w:hAnsi="Times New Roman" w:cs="Times New Roman"/>
                <w:color w:val="000000"/>
                <w:kern w:val="0"/>
                <w14:ligatures w14:val="none"/>
              </w:rPr>
              <w:t xml:space="preserve"> across specialties</w:t>
            </w:r>
          </w:p>
        </w:tc>
      </w:tr>
      <w:tr w:rsidR="003559A2" w:rsidRPr="003559A2" w14:paraId="58B38E44" w14:textId="77777777" w:rsidTr="003559A2">
        <w:trPr>
          <w:trHeight w:val="460"/>
        </w:trPr>
        <w:tc>
          <w:tcPr>
            <w:tcW w:w="4440" w:type="dxa"/>
            <w:tcBorders>
              <w:top w:val="nil"/>
              <w:left w:val="single" w:sz="4" w:space="0" w:color="auto"/>
              <w:bottom w:val="single" w:sz="4" w:space="0" w:color="auto"/>
              <w:right w:val="single" w:sz="4" w:space="0" w:color="auto"/>
            </w:tcBorders>
            <w:vAlign w:val="center"/>
            <w:hideMark/>
          </w:tcPr>
          <w:p w14:paraId="58901FF2"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14:ligatures w14:val="none"/>
              </w:rPr>
            </w:pPr>
            <w:r w:rsidRPr="003559A2">
              <w:rPr>
                <w:rFonts w:ascii="Times New Roman" w:eastAsia="Times New Roman" w:hAnsi="Times New Roman" w:cs="Times New Roman"/>
                <w:b/>
                <w:bCs/>
                <w:color w:val="000000"/>
                <w:kern w:val="0"/>
                <w14:ligatures w14:val="none"/>
              </w:rPr>
              <w:t>Brain injury</w:t>
            </w:r>
            <w:r w:rsidRPr="003559A2">
              <w:rPr>
                <w:rFonts w:ascii="Times New Roman" w:eastAsia="Times New Roman" w:hAnsi="Times New Roman" w:cs="Times New Roman"/>
                <w:color w:val="000000"/>
                <w:kern w:val="0"/>
                <w14:ligatures w14:val="none"/>
              </w:rPr>
              <w:t xml:space="preserve"> may remain </w:t>
            </w:r>
            <w:r w:rsidRPr="003559A2">
              <w:rPr>
                <w:rFonts w:ascii="Times New Roman" w:eastAsia="Times New Roman" w:hAnsi="Times New Roman" w:cs="Times New Roman"/>
                <w:b/>
                <w:bCs/>
                <w:color w:val="000000"/>
                <w:kern w:val="0"/>
                <w:u w:val="single"/>
                <w14:ligatures w14:val="none"/>
              </w:rPr>
              <w:t>undiagnosed</w:t>
            </w:r>
          </w:p>
        </w:tc>
        <w:tc>
          <w:tcPr>
            <w:tcW w:w="5100" w:type="dxa"/>
            <w:tcBorders>
              <w:top w:val="nil"/>
              <w:left w:val="nil"/>
              <w:bottom w:val="single" w:sz="4" w:space="0" w:color="auto"/>
              <w:right w:val="single" w:sz="4" w:space="0" w:color="auto"/>
            </w:tcBorders>
            <w:vAlign w:val="center"/>
            <w:hideMark/>
          </w:tcPr>
          <w:p w14:paraId="2C2669BF" w14:textId="77777777" w:rsidR="003559A2" w:rsidRPr="003559A2" w:rsidRDefault="003559A2" w:rsidP="003559A2">
            <w:pPr>
              <w:spacing w:after="0" w:line="240" w:lineRule="auto"/>
              <w:jc w:val="center"/>
              <w:rPr>
                <w:rFonts w:ascii="Times New Roman" w:eastAsia="Times New Roman" w:hAnsi="Times New Roman" w:cs="Times New Roman"/>
                <w:b/>
                <w:bCs/>
                <w:color w:val="000000"/>
                <w:kern w:val="0"/>
                <w:u w:val="single"/>
                <w14:ligatures w14:val="none"/>
              </w:rPr>
            </w:pPr>
            <w:r w:rsidRPr="003559A2">
              <w:rPr>
                <w:rFonts w:ascii="Times New Roman" w:eastAsia="Times New Roman" w:hAnsi="Times New Roman" w:cs="Times New Roman"/>
                <w:b/>
                <w:bCs/>
                <w:color w:val="000000"/>
                <w:kern w:val="0"/>
                <w:u w:val="single"/>
                <w14:ligatures w14:val="none"/>
              </w:rPr>
              <w:t>Physical brain injury actively investigated</w:t>
            </w:r>
          </w:p>
        </w:tc>
      </w:tr>
      <w:tr w:rsidR="003559A2" w:rsidRPr="003559A2" w14:paraId="489BE78B" w14:textId="77777777" w:rsidTr="003559A2">
        <w:trPr>
          <w:trHeight w:val="640"/>
        </w:trPr>
        <w:tc>
          <w:tcPr>
            <w:tcW w:w="4440" w:type="dxa"/>
            <w:tcBorders>
              <w:top w:val="nil"/>
              <w:left w:val="single" w:sz="4" w:space="0" w:color="auto"/>
              <w:bottom w:val="single" w:sz="4" w:space="0" w:color="auto"/>
              <w:right w:val="single" w:sz="4" w:space="0" w:color="auto"/>
            </w:tcBorders>
            <w:vAlign w:val="center"/>
            <w:hideMark/>
          </w:tcPr>
          <w:p w14:paraId="7B65A449"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VA/DoD </w:t>
            </w:r>
            <w:r w:rsidRPr="003559A2">
              <w:rPr>
                <w:rFonts w:ascii="Times New Roman" w:eastAsia="Times New Roman" w:hAnsi="Times New Roman" w:cs="Times New Roman"/>
                <w:b/>
                <w:bCs/>
                <w:color w:val="000000"/>
                <w:kern w:val="0"/>
                <w:u w:val="single"/>
                <w14:ligatures w14:val="none"/>
              </w:rPr>
              <w:t>does NOT cover HBOT</w:t>
            </w:r>
            <w:r w:rsidRPr="003559A2">
              <w:rPr>
                <w:rFonts w:ascii="Times New Roman" w:eastAsia="Times New Roman" w:hAnsi="Times New Roman" w:cs="Times New Roman"/>
                <w:color w:val="000000"/>
                <w:kern w:val="0"/>
                <w14:ligatures w14:val="none"/>
              </w:rPr>
              <w:t xml:space="preserve"> for chronic TBI/PTSD</w:t>
            </w:r>
          </w:p>
        </w:tc>
        <w:tc>
          <w:tcPr>
            <w:tcW w:w="5100" w:type="dxa"/>
            <w:tcBorders>
              <w:top w:val="nil"/>
              <w:left w:val="nil"/>
              <w:bottom w:val="single" w:sz="4" w:space="0" w:color="auto"/>
              <w:right w:val="single" w:sz="4" w:space="0" w:color="auto"/>
            </w:tcBorders>
            <w:vAlign w:val="center"/>
            <w:hideMark/>
          </w:tcPr>
          <w:p w14:paraId="055C7FB5"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Ministry of Defense Rehabilitation Department </w:t>
            </w:r>
            <w:r w:rsidRPr="003559A2">
              <w:rPr>
                <w:rFonts w:ascii="Times New Roman" w:eastAsia="Times New Roman" w:hAnsi="Times New Roman" w:cs="Times New Roman"/>
                <w:b/>
                <w:bCs/>
                <w:color w:val="000000"/>
                <w:kern w:val="0"/>
                <w:u w:val="single"/>
                <w14:ligatures w14:val="none"/>
              </w:rPr>
              <w:t>funds HBOT for combat Veterans</w:t>
            </w:r>
          </w:p>
        </w:tc>
      </w:tr>
      <w:tr w:rsidR="003559A2" w:rsidRPr="003559A2" w14:paraId="49CABB03" w14:textId="77777777" w:rsidTr="003559A2">
        <w:trPr>
          <w:trHeight w:val="1020"/>
        </w:trPr>
        <w:tc>
          <w:tcPr>
            <w:tcW w:w="4440" w:type="dxa"/>
            <w:tcBorders>
              <w:top w:val="nil"/>
              <w:left w:val="single" w:sz="4" w:space="0" w:color="auto"/>
              <w:bottom w:val="single" w:sz="4" w:space="0" w:color="auto"/>
              <w:right w:val="single" w:sz="4" w:space="0" w:color="auto"/>
            </w:tcBorders>
            <w:vAlign w:val="center"/>
            <w:hideMark/>
          </w:tcPr>
          <w:p w14:paraId="200EA075" w14:textId="77777777" w:rsidR="003559A2" w:rsidRPr="003559A2" w:rsidRDefault="003559A2" w:rsidP="003559A2">
            <w:pPr>
              <w:spacing w:after="0" w:line="240" w:lineRule="auto"/>
              <w:jc w:val="center"/>
              <w:rPr>
                <w:rFonts w:ascii="Aptos Narrow" w:eastAsia="Times New Roman" w:hAnsi="Aptos Narrow" w:cs="Times New Roman"/>
                <w:color w:val="467886"/>
                <w:kern w:val="0"/>
                <w:u w:val="single"/>
                <w14:ligatures w14:val="none"/>
              </w:rPr>
            </w:pPr>
            <w:hyperlink r:id="rId11" w:history="1">
              <w:r w:rsidRPr="003559A2">
                <w:rPr>
                  <w:rFonts w:ascii="Aptos Narrow" w:eastAsia="Times New Roman" w:hAnsi="Aptos Narrow" w:cs="Times New Roman"/>
                  <w:color w:val="467886"/>
                  <w:kern w:val="0"/>
                  <w:u w:val="single"/>
                  <w14:ligatures w14:val="none"/>
                </w:rPr>
                <w:t>29 private and government clinical trials/studies since 2007 demonstrating safety and efficacy</w:t>
              </w:r>
            </w:hyperlink>
          </w:p>
        </w:tc>
        <w:tc>
          <w:tcPr>
            <w:tcW w:w="5100" w:type="dxa"/>
            <w:tcBorders>
              <w:top w:val="nil"/>
              <w:left w:val="nil"/>
              <w:bottom w:val="single" w:sz="4" w:space="0" w:color="auto"/>
              <w:right w:val="single" w:sz="4" w:space="0" w:color="auto"/>
            </w:tcBorders>
            <w:vAlign w:val="center"/>
            <w:hideMark/>
          </w:tcPr>
          <w:p w14:paraId="6C2E5DA0"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b/>
                <w:bCs/>
                <w:color w:val="000000"/>
                <w:kern w:val="0"/>
                <w14:ligatures w14:val="none"/>
              </w:rPr>
              <w:t>Extensive</w:t>
            </w:r>
            <w:r w:rsidRPr="003559A2">
              <w:rPr>
                <w:rFonts w:ascii="Times New Roman" w:eastAsia="Times New Roman" w:hAnsi="Times New Roman" w:cs="Times New Roman"/>
                <w:color w:val="000000"/>
                <w:kern w:val="0"/>
                <w14:ligatures w14:val="none"/>
              </w:rPr>
              <w:t xml:space="preserve"> government supported </w:t>
            </w:r>
            <w:r w:rsidRPr="003559A2">
              <w:rPr>
                <w:rFonts w:ascii="Times New Roman" w:eastAsia="Times New Roman" w:hAnsi="Times New Roman" w:cs="Times New Roman"/>
                <w:b/>
                <w:bCs/>
                <w:color w:val="000000"/>
                <w:kern w:val="0"/>
                <w:u w:val="single"/>
                <w14:ligatures w14:val="none"/>
              </w:rPr>
              <w:t>HBOT research</w:t>
            </w:r>
            <w:r w:rsidRPr="003559A2">
              <w:rPr>
                <w:rFonts w:ascii="Times New Roman" w:eastAsia="Times New Roman" w:hAnsi="Times New Roman" w:cs="Times New Roman"/>
                <w:color w:val="000000"/>
                <w:kern w:val="0"/>
                <w14:ligatures w14:val="none"/>
              </w:rPr>
              <w:t xml:space="preserve"> in chronic TBI/PTSD</w:t>
            </w:r>
          </w:p>
        </w:tc>
      </w:tr>
      <w:tr w:rsidR="003559A2" w:rsidRPr="003559A2" w14:paraId="2FE1E5BC" w14:textId="77777777" w:rsidTr="003559A2">
        <w:trPr>
          <w:trHeight w:val="620"/>
        </w:trPr>
        <w:tc>
          <w:tcPr>
            <w:tcW w:w="4440" w:type="dxa"/>
            <w:tcBorders>
              <w:top w:val="nil"/>
              <w:left w:val="single" w:sz="4" w:space="0" w:color="auto"/>
              <w:bottom w:val="single" w:sz="4" w:space="0" w:color="auto"/>
              <w:right w:val="single" w:sz="4" w:space="0" w:color="auto"/>
            </w:tcBorders>
            <w:vAlign w:val="center"/>
            <w:hideMark/>
          </w:tcPr>
          <w:p w14:paraId="01752D8C"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Over 1,200+ Hospitals and 300+ Clinics with HBOT treatment facilities</w:t>
            </w:r>
          </w:p>
        </w:tc>
        <w:tc>
          <w:tcPr>
            <w:tcW w:w="5100" w:type="dxa"/>
            <w:tcBorders>
              <w:top w:val="nil"/>
              <w:left w:val="nil"/>
              <w:bottom w:val="single" w:sz="4" w:space="0" w:color="auto"/>
              <w:right w:val="single" w:sz="4" w:space="0" w:color="auto"/>
            </w:tcBorders>
            <w:vAlign w:val="center"/>
            <w:hideMark/>
          </w:tcPr>
          <w:p w14:paraId="076103F8"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Approximately 20-25 HBOT treatment facilities</w:t>
            </w:r>
          </w:p>
        </w:tc>
      </w:tr>
      <w:tr w:rsidR="003559A2" w:rsidRPr="003559A2" w14:paraId="4B318885" w14:textId="77777777" w:rsidTr="003559A2">
        <w:trPr>
          <w:trHeight w:val="680"/>
        </w:trPr>
        <w:tc>
          <w:tcPr>
            <w:tcW w:w="4440" w:type="dxa"/>
            <w:tcBorders>
              <w:top w:val="nil"/>
              <w:left w:val="single" w:sz="4" w:space="0" w:color="auto"/>
              <w:bottom w:val="single" w:sz="4" w:space="0" w:color="auto"/>
              <w:right w:val="single" w:sz="4" w:space="0" w:color="auto"/>
            </w:tcBorders>
            <w:vAlign w:val="center"/>
            <w:hideMark/>
          </w:tcPr>
          <w:p w14:paraId="08373BD3"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 xml:space="preserve">14-state enacted HBOT laws, 7 states funded $33 million in HBOT treatments </w:t>
            </w:r>
          </w:p>
        </w:tc>
        <w:tc>
          <w:tcPr>
            <w:tcW w:w="5100" w:type="dxa"/>
            <w:tcBorders>
              <w:top w:val="nil"/>
              <w:left w:val="nil"/>
              <w:bottom w:val="single" w:sz="4" w:space="0" w:color="auto"/>
              <w:right w:val="single" w:sz="4" w:space="0" w:color="auto"/>
            </w:tcBorders>
            <w:vAlign w:val="center"/>
            <w:hideMark/>
          </w:tcPr>
          <w:p w14:paraId="49FEB34E"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HBOT treatment federally supported and funded</w:t>
            </w:r>
          </w:p>
        </w:tc>
      </w:tr>
      <w:tr w:rsidR="003559A2" w:rsidRPr="003559A2" w14:paraId="45DC3F01" w14:textId="77777777" w:rsidTr="003559A2">
        <w:trPr>
          <w:trHeight w:val="620"/>
        </w:trPr>
        <w:tc>
          <w:tcPr>
            <w:tcW w:w="4440" w:type="dxa"/>
            <w:tcBorders>
              <w:top w:val="nil"/>
              <w:left w:val="single" w:sz="4" w:space="0" w:color="auto"/>
              <w:bottom w:val="single" w:sz="4" w:space="0" w:color="auto"/>
              <w:right w:val="single" w:sz="4" w:space="0" w:color="auto"/>
            </w:tcBorders>
            <w:vAlign w:val="center"/>
            <w:hideMark/>
          </w:tcPr>
          <w:p w14:paraId="464F3BFE"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Approximately 9 million in VA Healthcare</w:t>
            </w:r>
          </w:p>
        </w:tc>
        <w:tc>
          <w:tcPr>
            <w:tcW w:w="5100" w:type="dxa"/>
            <w:tcBorders>
              <w:top w:val="nil"/>
              <w:left w:val="nil"/>
              <w:bottom w:val="single" w:sz="4" w:space="0" w:color="auto"/>
              <w:right w:val="single" w:sz="4" w:space="0" w:color="auto"/>
            </w:tcBorders>
            <w:vAlign w:val="center"/>
            <w:hideMark/>
          </w:tcPr>
          <w:p w14:paraId="68BD6BC4"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Approximately 90,000 Veterans in disability by 2026</w:t>
            </w:r>
          </w:p>
        </w:tc>
      </w:tr>
      <w:tr w:rsidR="003559A2" w:rsidRPr="003559A2" w14:paraId="2E563541" w14:textId="77777777" w:rsidTr="003559A2">
        <w:trPr>
          <w:trHeight w:val="480"/>
        </w:trPr>
        <w:tc>
          <w:tcPr>
            <w:tcW w:w="4440" w:type="dxa"/>
            <w:tcBorders>
              <w:top w:val="nil"/>
              <w:left w:val="single" w:sz="4" w:space="0" w:color="auto"/>
              <w:bottom w:val="single" w:sz="4" w:space="0" w:color="auto"/>
              <w:right w:val="single" w:sz="4" w:space="0" w:color="auto"/>
            </w:tcBorders>
            <w:vAlign w:val="center"/>
            <w:hideMark/>
          </w:tcPr>
          <w:p w14:paraId="2D69EC6C"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Estimated 877,450 with TBI/PTSD</w:t>
            </w:r>
          </w:p>
        </w:tc>
        <w:tc>
          <w:tcPr>
            <w:tcW w:w="5100" w:type="dxa"/>
            <w:tcBorders>
              <w:top w:val="nil"/>
              <w:left w:val="nil"/>
              <w:bottom w:val="single" w:sz="4" w:space="0" w:color="auto"/>
              <w:right w:val="single" w:sz="4" w:space="0" w:color="auto"/>
            </w:tcBorders>
            <w:vAlign w:val="center"/>
            <w:hideMark/>
          </w:tcPr>
          <w:p w14:paraId="539FA3A8" w14:textId="77777777" w:rsidR="003559A2" w:rsidRPr="003559A2" w:rsidRDefault="003559A2" w:rsidP="003559A2">
            <w:pPr>
              <w:spacing w:after="0" w:line="240" w:lineRule="auto"/>
              <w:jc w:val="center"/>
              <w:rPr>
                <w:rFonts w:ascii="Times New Roman" w:eastAsia="Times New Roman" w:hAnsi="Times New Roman" w:cs="Times New Roman"/>
                <w:color w:val="000000"/>
                <w:kern w:val="0"/>
                <w14:ligatures w14:val="none"/>
              </w:rPr>
            </w:pPr>
            <w:r w:rsidRPr="003559A2">
              <w:rPr>
                <w:rFonts w:ascii="Times New Roman" w:eastAsia="Times New Roman" w:hAnsi="Times New Roman" w:cs="Times New Roman"/>
                <w:color w:val="000000"/>
                <w:kern w:val="0"/>
                <w14:ligatures w14:val="none"/>
              </w:rPr>
              <w:t>Estimated 10,000-25,000 with TBI/PTSD</w:t>
            </w:r>
          </w:p>
        </w:tc>
      </w:tr>
    </w:tbl>
    <w:p w14:paraId="6C97479E" w14:textId="75B0BC52" w:rsidR="006134B2" w:rsidRPr="006134B2" w:rsidRDefault="006134B2" w:rsidP="006134B2">
      <w:pPr>
        <w:spacing w:before="100" w:beforeAutospacing="1" w:after="100" w:afterAutospacing="1" w:line="240" w:lineRule="auto"/>
        <w:outlineLvl w:val="0"/>
        <w:rPr>
          <w:rFonts w:ascii="Times New Roman" w:eastAsia="Times New Roman" w:hAnsi="Times New Roman" w:cs="Times New Roman"/>
          <w:b/>
          <w:bCs/>
          <w:color w:val="000000"/>
          <w:kern w:val="36"/>
          <w:sz w:val="28"/>
          <w:szCs w:val="28"/>
          <w14:ligatures w14:val="none"/>
        </w:rPr>
      </w:pPr>
    </w:p>
    <w:p w14:paraId="47BCD65D" w14:textId="78C16654" w:rsidR="00DE4AD0" w:rsidRPr="00302EDF" w:rsidRDefault="00DE4AD0" w:rsidP="00DE4AD0">
      <w:pPr>
        <w:spacing w:before="100" w:beforeAutospacing="1" w:after="100" w:afterAutospacing="1" w:line="240" w:lineRule="auto"/>
        <w:outlineLvl w:val="0"/>
        <w:rPr>
          <w:rFonts w:ascii="Times New Roman" w:eastAsia="Times New Roman" w:hAnsi="Times New Roman" w:cs="Times New Roman"/>
          <w:b/>
          <w:bCs/>
          <w:color w:val="000000"/>
          <w:kern w:val="36"/>
          <w:sz w:val="28"/>
          <w:szCs w:val="28"/>
          <w14:ligatures w14:val="none"/>
        </w:rPr>
      </w:pPr>
      <w:r w:rsidRPr="00302EDF">
        <w:rPr>
          <w:rFonts w:ascii="Times New Roman" w:eastAsia="Times New Roman" w:hAnsi="Times New Roman" w:cs="Times New Roman"/>
          <w:b/>
          <w:bCs/>
          <w:color w:val="000000"/>
          <w:kern w:val="36"/>
          <w:sz w:val="28"/>
          <w:szCs w:val="28"/>
          <w14:ligatures w14:val="none"/>
        </w:rPr>
        <w:t>IDF S</w:t>
      </w:r>
      <w:r w:rsidR="0092513E">
        <w:rPr>
          <w:rFonts w:ascii="Times New Roman" w:eastAsia="Times New Roman" w:hAnsi="Times New Roman" w:cs="Times New Roman"/>
          <w:b/>
          <w:bCs/>
          <w:color w:val="000000"/>
          <w:kern w:val="36"/>
          <w:sz w:val="28"/>
          <w:szCs w:val="28"/>
          <w14:ligatures w14:val="none"/>
        </w:rPr>
        <w:t>UICIDE REDUCTION</w:t>
      </w:r>
      <w:r w:rsidRPr="00302EDF">
        <w:rPr>
          <w:rFonts w:ascii="Times New Roman" w:eastAsia="Times New Roman" w:hAnsi="Times New Roman" w:cs="Times New Roman"/>
          <w:b/>
          <w:bCs/>
          <w:color w:val="000000"/>
          <w:kern w:val="36"/>
          <w:sz w:val="28"/>
          <w:szCs w:val="28"/>
          <w14:ligatures w14:val="none"/>
        </w:rPr>
        <w:t xml:space="preserve"> STRENGTHS</w:t>
      </w:r>
    </w:p>
    <w:p w14:paraId="18C7B1FE" w14:textId="61D90AE5" w:rsidR="008164A3" w:rsidRPr="00524CFB" w:rsidRDefault="001224DA" w:rsidP="00DE4AD0">
      <w:pPr>
        <w:spacing w:after="0" w:line="240" w:lineRule="auto"/>
        <w:rPr>
          <w:rFonts w:ascii="Times New Roman" w:hAnsi="Times New Roman" w:cs="Times New Roman"/>
          <w:color w:val="000000"/>
        </w:rPr>
      </w:pPr>
      <w:r w:rsidRPr="001224DA">
        <w:rPr>
          <w:rFonts w:ascii="Times New Roman" w:hAnsi="Times New Roman" w:cs="Times New Roman"/>
          <w:color w:val="000000"/>
        </w:rPr>
        <w:t xml:space="preserve">Israel's military suicide rate is </w:t>
      </w:r>
      <w:r>
        <w:rPr>
          <w:rFonts w:ascii="Times New Roman" w:hAnsi="Times New Roman" w:cs="Times New Roman"/>
          <w:color w:val="000000"/>
        </w:rPr>
        <w:t xml:space="preserve">2.9 versus 29.1 for </w:t>
      </w:r>
      <w:r w:rsidRPr="001224DA">
        <w:rPr>
          <w:rFonts w:ascii="Times New Roman" w:hAnsi="Times New Roman" w:cs="Times New Roman"/>
          <w:color w:val="000000"/>
        </w:rPr>
        <w:t xml:space="preserve">the reported rate among U.S. Veterans. Multiple structural differences exist between the two systems, including earlier neurological evaluation, integrated rehabilitation, routine objective outcome testing, coordinated long-term follow-up, and broader incorporation of HBOT </w:t>
      </w:r>
      <w:r>
        <w:rPr>
          <w:rFonts w:ascii="Times New Roman" w:hAnsi="Times New Roman" w:cs="Times New Roman"/>
          <w:color w:val="000000"/>
        </w:rPr>
        <w:t xml:space="preserve">treatment </w:t>
      </w:r>
      <w:r w:rsidRPr="001224DA">
        <w:rPr>
          <w:rFonts w:ascii="Times New Roman" w:hAnsi="Times New Roman" w:cs="Times New Roman"/>
          <w:color w:val="000000"/>
        </w:rPr>
        <w:t xml:space="preserve">into </w:t>
      </w:r>
      <w:r w:rsidR="00524CFB">
        <w:rPr>
          <w:rFonts w:ascii="Times New Roman" w:hAnsi="Times New Roman" w:cs="Times New Roman"/>
          <w:color w:val="000000"/>
        </w:rPr>
        <w:t xml:space="preserve">the IDF </w:t>
      </w:r>
      <w:r w:rsidRPr="001224DA">
        <w:rPr>
          <w:rFonts w:ascii="Times New Roman" w:hAnsi="Times New Roman" w:cs="Times New Roman"/>
          <w:color w:val="000000"/>
        </w:rPr>
        <w:t>rehabilitation progr</w:t>
      </w:r>
      <w:r>
        <w:rPr>
          <w:rFonts w:ascii="Times New Roman" w:hAnsi="Times New Roman" w:cs="Times New Roman"/>
          <w:color w:val="000000"/>
        </w:rPr>
        <w:t xml:space="preserve">am. </w:t>
      </w:r>
      <w:r>
        <w:rPr>
          <w:rFonts w:ascii="Times New Roman" w:eastAsia="Times New Roman" w:hAnsi="Times New Roman" w:cs="Times New Roman"/>
          <w:color w:val="000000"/>
          <w:kern w:val="0"/>
          <w14:ligatures w14:val="none"/>
        </w:rPr>
        <w:t xml:space="preserve">The fact the US system is producing ten times the number of suicides </w:t>
      </w:r>
      <w:r>
        <w:rPr>
          <w:rFonts w:ascii="Times New Roman" w:hAnsi="Times New Roman" w:cs="Times New Roman"/>
          <w:color w:val="000000"/>
        </w:rPr>
        <w:t>w</w:t>
      </w:r>
      <w:r w:rsidRPr="001224DA">
        <w:rPr>
          <w:rFonts w:ascii="Times New Roman" w:hAnsi="Times New Roman" w:cs="Times New Roman"/>
          <w:color w:val="000000"/>
        </w:rPr>
        <w:t>arrant</w:t>
      </w:r>
      <w:r>
        <w:rPr>
          <w:rFonts w:ascii="Times New Roman" w:hAnsi="Times New Roman" w:cs="Times New Roman"/>
          <w:color w:val="000000"/>
        </w:rPr>
        <w:t>s an immediate</w:t>
      </w:r>
      <w:r w:rsidRPr="001224DA">
        <w:rPr>
          <w:rFonts w:ascii="Times New Roman" w:hAnsi="Times New Roman" w:cs="Times New Roman"/>
          <w:color w:val="000000"/>
        </w:rPr>
        <w:t xml:space="preserve"> </w:t>
      </w:r>
      <w:r>
        <w:rPr>
          <w:rFonts w:ascii="Times New Roman" w:hAnsi="Times New Roman" w:cs="Times New Roman"/>
          <w:color w:val="000000"/>
        </w:rPr>
        <w:t>assessment</w:t>
      </w:r>
      <w:r w:rsidRPr="001224DA">
        <w:rPr>
          <w:rFonts w:ascii="Times New Roman" w:hAnsi="Times New Roman" w:cs="Times New Roman"/>
          <w:color w:val="000000"/>
        </w:rPr>
        <w:t xml:space="preserve"> to determine which </w:t>
      </w:r>
      <w:r>
        <w:rPr>
          <w:rFonts w:ascii="Times New Roman" w:hAnsi="Times New Roman" w:cs="Times New Roman"/>
          <w:color w:val="000000"/>
        </w:rPr>
        <w:t xml:space="preserve">Israeli </w:t>
      </w:r>
      <w:r w:rsidRPr="001224DA">
        <w:rPr>
          <w:rFonts w:ascii="Times New Roman" w:hAnsi="Times New Roman" w:cs="Times New Roman"/>
          <w:color w:val="000000"/>
        </w:rPr>
        <w:t xml:space="preserve">practices </w:t>
      </w:r>
      <w:r>
        <w:rPr>
          <w:rFonts w:ascii="Times New Roman" w:hAnsi="Times New Roman" w:cs="Times New Roman"/>
          <w:color w:val="000000"/>
        </w:rPr>
        <w:t xml:space="preserve">should be adopted and integrated to </w:t>
      </w:r>
      <w:r w:rsidRPr="001224DA">
        <w:rPr>
          <w:rFonts w:ascii="Times New Roman" w:hAnsi="Times New Roman" w:cs="Times New Roman"/>
          <w:color w:val="000000"/>
        </w:rPr>
        <w:t>improve outcomes within the U.S. military and VA healthcare systems</w:t>
      </w:r>
      <w:r w:rsidR="008164A3">
        <w:rPr>
          <w:rFonts w:ascii="Times New Roman" w:eastAsia="Times New Roman" w:hAnsi="Times New Roman" w:cs="Times New Roman"/>
          <w:color w:val="000000"/>
          <w:kern w:val="0"/>
          <w14:ligatures w14:val="none"/>
        </w:rPr>
        <w:t xml:space="preserve"> </w:t>
      </w:r>
    </w:p>
    <w:p w14:paraId="08FDDE5A" w14:textId="77777777" w:rsidR="0064332C" w:rsidRPr="008164A3" w:rsidRDefault="0064332C" w:rsidP="00DE4AD0">
      <w:pPr>
        <w:spacing w:after="0" w:line="240" w:lineRule="auto"/>
        <w:rPr>
          <w:rFonts w:ascii="Times New Roman" w:eastAsia="Times New Roman" w:hAnsi="Times New Roman" w:cs="Times New Roman"/>
          <w:color w:val="000000"/>
          <w:kern w:val="0"/>
          <w:sz w:val="16"/>
          <w:szCs w:val="16"/>
          <w14:ligatures w14:val="none"/>
        </w:rPr>
      </w:pPr>
    </w:p>
    <w:p w14:paraId="2BC37323" w14:textId="03CC9087" w:rsidR="00DC6A96" w:rsidRDefault="00DE4AD0">
      <w:pPr>
        <w:rPr>
          <w:rFonts w:ascii="Times New Roman" w:eastAsia="Times New Roman" w:hAnsi="Times New Roman" w:cs="Times New Roman"/>
          <w:color w:val="000000"/>
          <w:kern w:val="0"/>
          <w14:ligatures w14:val="none"/>
        </w:rPr>
      </w:pPr>
      <w:r w:rsidRPr="0020605E">
        <w:rPr>
          <w:rFonts w:ascii="Times New Roman" w:eastAsia="Times New Roman" w:hAnsi="Times New Roman" w:cs="Times New Roman"/>
          <w:color w:val="000000"/>
          <w:kern w:val="0"/>
          <w14:ligatures w14:val="none"/>
        </w:rPr>
        <w:t xml:space="preserve">Every Israeli citizen is covered by the country's universal healthcare system. HBOT is included in the national health benefits package ("Health Basket") for specific medical conditions. Israeli HMOs (Clalit, Maccabi, Meuhedet, and Leumit) pay for HBOT </w:t>
      </w:r>
      <w:r w:rsidR="002A2020">
        <w:rPr>
          <w:rFonts w:ascii="Times New Roman" w:eastAsia="Times New Roman" w:hAnsi="Times New Roman" w:cs="Times New Roman"/>
          <w:color w:val="000000"/>
          <w:kern w:val="0"/>
          <w14:ligatures w14:val="none"/>
        </w:rPr>
        <w:t xml:space="preserve">for these specific medical conditions which </w:t>
      </w:r>
      <w:r w:rsidR="0092513E" w:rsidRPr="0020605E">
        <w:rPr>
          <w:rFonts w:ascii="Times New Roman" w:eastAsia="Times New Roman" w:hAnsi="Times New Roman" w:cs="Times New Roman"/>
          <w:color w:val="000000"/>
          <w:kern w:val="0"/>
          <w14:ligatures w14:val="none"/>
        </w:rPr>
        <w:t>are</w:t>
      </w:r>
      <w:r w:rsidRPr="0020605E">
        <w:rPr>
          <w:rFonts w:ascii="Times New Roman" w:eastAsia="Times New Roman" w:hAnsi="Times New Roman" w:cs="Times New Roman"/>
          <w:color w:val="000000"/>
          <w:kern w:val="0"/>
          <w14:ligatures w14:val="none"/>
        </w:rPr>
        <w:t xml:space="preserve"> similar to </w:t>
      </w:r>
      <w:r w:rsidR="0092513E">
        <w:rPr>
          <w:rFonts w:ascii="Times New Roman" w:eastAsia="Times New Roman" w:hAnsi="Times New Roman" w:cs="Times New Roman"/>
          <w:color w:val="000000"/>
          <w:kern w:val="0"/>
          <w14:ligatures w14:val="none"/>
        </w:rPr>
        <w:t xml:space="preserve">the </w:t>
      </w:r>
      <w:r w:rsidRPr="0020605E">
        <w:rPr>
          <w:rFonts w:ascii="Times New Roman" w:eastAsia="Times New Roman" w:hAnsi="Times New Roman" w:cs="Times New Roman"/>
          <w:color w:val="000000"/>
          <w:kern w:val="0"/>
          <w14:ligatures w14:val="none"/>
        </w:rPr>
        <w:t xml:space="preserve">US FDA </w:t>
      </w:r>
      <w:r w:rsidR="002A2020">
        <w:rPr>
          <w:rFonts w:ascii="Times New Roman" w:eastAsia="Times New Roman" w:hAnsi="Times New Roman" w:cs="Times New Roman"/>
          <w:color w:val="000000"/>
          <w:kern w:val="0"/>
          <w14:ligatures w14:val="none"/>
        </w:rPr>
        <w:t xml:space="preserve">medical condition list </w:t>
      </w:r>
      <w:r w:rsidR="001D587E">
        <w:rPr>
          <w:rFonts w:ascii="Times New Roman" w:eastAsia="Times New Roman" w:hAnsi="Times New Roman" w:cs="Times New Roman"/>
          <w:color w:val="000000"/>
          <w:kern w:val="0"/>
          <w14:ligatures w14:val="none"/>
        </w:rPr>
        <w:t>except for</w:t>
      </w:r>
      <w:r w:rsidR="002A2020">
        <w:rPr>
          <w:rFonts w:ascii="Times New Roman" w:eastAsia="Times New Roman" w:hAnsi="Times New Roman" w:cs="Times New Roman"/>
          <w:color w:val="000000"/>
          <w:kern w:val="0"/>
          <w14:ligatures w14:val="none"/>
        </w:rPr>
        <w:t xml:space="preserve"> </w:t>
      </w:r>
      <w:r w:rsidRPr="008164A3">
        <w:rPr>
          <w:rFonts w:ascii="Times New Roman" w:eastAsia="Times New Roman" w:hAnsi="Times New Roman" w:cs="Times New Roman"/>
          <w:i/>
          <w:iCs/>
          <w:color w:val="000000"/>
          <w:kern w:val="0"/>
          <w14:ligatures w14:val="none"/>
        </w:rPr>
        <w:t>“other accepted hyperbaric indications defined by the Ministry of Health.</w:t>
      </w:r>
      <w:r w:rsidR="00F50FB7" w:rsidRPr="008164A3">
        <w:rPr>
          <w:rFonts w:ascii="Times New Roman" w:eastAsia="Times New Roman" w:hAnsi="Times New Roman" w:cs="Times New Roman"/>
          <w:i/>
          <w:iCs/>
          <w:color w:val="000000"/>
          <w:kern w:val="0"/>
          <w14:ligatures w14:val="none"/>
        </w:rPr>
        <w:t>”</w:t>
      </w:r>
      <w:r w:rsidR="0064332C">
        <w:rPr>
          <w:rFonts w:ascii="Times New Roman" w:eastAsia="Times New Roman" w:hAnsi="Times New Roman" w:cs="Times New Roman"/>
          <w:i/>
          <w:iCs/>
          <w:color w:val="000000"/>
          <w:kern w:val="0"/>
          <w14:ligatures w14:val="none"/>
        </w:rPr>
        <w:t xml:space="preserve"> </w:t>
      </w:r>
      <w:r w:rsidR="002A2020">
        <w:rPr>
          <w:rFonts w:ascii="Times New Roman" w:eastAsia="Times New Roman" w:hAnsi="Times New Roman" w:cs="Times New Roman"/>
          <w:i/>
          <w:iCs/>
          <w:color w:val="000000"/>
          <w:kern w:val="0"/>
          <w14:ligatures w14:val="none"/>
        </w:rPr>
        <w:t xml:space="preserve">“These other accepted hyperbaric indications” include </w:t>
      </w:r>
      <w:r w:rsidR="002A2020" w:rsidRPr="0020605E">
        <w:rPr>
          <w:rFonts w:ascii="Times New Roman" w:eastAsia="Times New Roman" w:hAnsi="Times New Roman" w:cs="Times New Roman"/>
          <w:color w:val="000000"/>
          <w:kern w:val="0"/>
          <w14:ligatures w14:val="none"/>
        </w:rPr>
        <w:t>combat related TBIs, chronic post-concussion syndrome, and treatment resistant PTSD.</w:t>
      </w:r>
      <w:r w:rsidR="002A2020">
        <w:rPr>
          <w:rFonts w:ascii="Times New Roman" w:eastAsia="Times New Roman" w:hAnsi="Times New Roman" w:cs="Times New Roman"/>
          <w:color w:val="000000"/>
          <w:kern w:val="0"/>
          <w14:ligatures w14:val="none"/>
        </w:rPr>
        <w:t xml:space="preserve"> </w:t>
      </w:r>
      <w:r w:rsidR="002A2020" w:rsidRPr="002A2020">
        <w:rPr>
          <w:rFonts w:ascii="Times New Roman" w:eastAsia="Times New Roman" w:hAnsi="Times New Roman" w:cs="Times New Roman"/>
          <w:b/>
          <w:bCs/>
          <w:color w:val="000000"/>
          <w:kern w:val="0"/>
          <w:u w:val="single"/>
          <w14:ligatures w14:val="none"/>
        </w:rPr>
        <w:t xml:space="preserve">IDF </w:t>
      </w:r>
      <w:r w:rsidRPr="0020605E">
        <w:rPr>
          <w:rFonts w:ascii="Times New Roman" w:eastAsia="Times New Roman" w:hAnsi="Times New Roman" w:cs="Times New Roman"/>
          <w:b/>
          <w:bCs/>
          <w:color w:val="000000"/>
          <w:kern w:val="0"/>
          <w:u w:val="single"/>
          <w14:ligatures w14:val="none"/>
        </w:rPr>
        <w:t xml:space="preserve">Veterans receive HBOT </w:t>
      </w:r>
      <w:r w:rsidR="002A2020">
        <w:rPr>
          <w:rFonts w:ascii="Times New Roman" w:eastAsia="Times New Roman" w:hAnsi="Times New Roman" w:cs="Times New Roman"/>
          <w:b/>
          <w:bCs/>
          <w:color w:val="000000"/>
          <w:kern w:val="0"/>
          <w:u w:val="single"/>
          <w14:ligatures w14:val="none"/>
        </w:rPr>
        <w:t xml:space="preserve">treatments and are paid for </w:t>
      </w:r>
      <w:r w:rsidRPr="0020605E">
        <w:rPr>
          <w:rFonts w:ascii="Times New Roman" w:eastAsia="Times New Roman" w:hAnsi="Times New Roman" w:cs="Times New Roman"/>
          <w:b/>
          <w:bCs/>
          <w:color w:val="000000"/>
          <w:kern w:val="0"/>
          <w:u w:val="single"/>
          <w14:ligatures w14:val="none"/>
        </w:rPr>
        <w:t>through the Israeli Ministry of Defense Rehabilitation Department</w:t>
      </w:r>
      <w:r w:rsidR="002A2020">
        <w:rPr>
          <w:rFonts w:ascii="Times New Roman" w:eastAsia="Times New Roman" w:hAnsi="Times New Roman" w:cs="Times New Roman"/>
          <w:color w:val="000000"/>
          <w:kern w:val="0"/>
          <w14:ligatures w14:val="none"/>
        </w:rPr>
        <w:t>.</w:t>
      </w:r>
    </w:p>
    <w:p w14:paraId="123E499B" w14:textId="237E748E" w:rsidR="00CB0500" w:rsidRPr="00CB0500" w:rsidRDefault="00CB0500">
      <w:pPr>
        <w:rPr>
          <w:rFonts w:ascii="Times New Roman" w:eastAsia="Times New Roman" w:hAnsi="Times New Roman" w:cs="Times New Roman"/>
          <w:color w:val="000000"/>
          <w:kern w:val="0"/>
          <w14:ligatures w14:val="none"/>
        </w:rPr>
      </w:pPr>
      <w:r w:rsidRPr="00524CFB">
        <w:rPr>
          <w:rFonts w:ascii="TimesNewRomanPSMT" w:hAnsi="TimesNewRomanPSMT"/>
          <w:i/>
          <w:iCs/>
          <w:color w:val="000000"/>
        </w:rPr>
        <w:t>In summary, IDF's approach of treating mTBI</w:t>
      </w:r>
      <w:r w:rsidR="003559A2" w:rsidRPr="00524CFB">
        <w:rPr>
          <w:rFonts w:ascii="TimesNewRomanPSMT" w:hAnsi="TimesNewRomanPSMT"/>
          <w:i/>
          <w:iCs/>
          <w:color w:val="000000"/>
        </w:rPr>
        <w:t>/PTSD</w:t>
      </w:r>
      <w:r w:rsidRPr="00524CFB">
        <w:rPr>
          <w:rFonts w:ascii="TimesNewRomanPSMT" w:hAnsi="TimesNewRomanPSMT"/>
          <w:i/>
          <w:iCs/>
          <w:color w:val="000000"/>
        </w:rPr>
        <w:t xml:space="preserve"> </w:t>
      </w:r>
      <w:r w:rsidR="00524CFB" w:rsidRPr="00524CFB">
        <w:rPr>
          <w:rFonts w:ascii="TimesNewRomanPSMT" w:hAnsi="TimesNewRomanPSMT"/>
          <w:i/>
          <w:iCs/>
          <w:color w:val="000000"/>
        </w:rPr>
        <w:t xml:space="preserve">injuries </w:t>
      </w:r>
      <w:r w:rsidRPr="00524CFB">
        <w:rPr>
          <w:rFonts w:ascii="TimesNewRomanPSMT" w:hAnsi="TimesNewRomanPSMT"/>
          <w:i/>
          <w:iCs/>
          <w:color w:val="000000"/>
        </w:rPr>
        <w:t>with HBOT is working</w:t>
      </w:r>
      <w:r w:rsidRPr="00CB0500">
        <w:rPr>
          <w:rFonts w:ascii="TimesNewRomanPSMT" w:hAnsi="TimesNewRomanPSMT"/>
          <w:color w:val="000000"/>
        </w:rPr>
        <w:t>.  They are treating their Veterans and allowing them to return to their pre-military service life on a much broader scale than the United States.  Their Veteran suicide rate is 10-fold lower than that of the US.  HBOT has been proven to be safe and effective</w:t>
      </w:r>
      <w:r w:rsidR="00524CFB">
        <w:rPr>
          <w:rFonts w:ascii="TimesNewRomanPSMT" w:hAnsi="TimesNewRomanPSMT"/>
          <w:color w:val="000000"/>
        </w:rPr>
        <w:t xml:space="preserve">, </w:t>
      </w:r>
      <w:r w:rsidRPr="00CB0500">
        <w:rPr>
          <w:rFonts w:ascii="TimesNewRomanPSMT" w:hAnsi="TimesNewRomanPSMT"/>
          <w:color w:val="000000"/>
        </w:rPr>
        <w:t>is standard of care</w:t>
      </w:r>
      <w:r w:rsidR="00524CFB">
        <w:rPr>
          <w:rFonts w:ascii="TimesNewRomanPSMT" w:hAnsi="TimesNewRomanPSMT"/>
          <w:color w:val="000000"/>
        </w:rPr>
        <w:t>,</w:t>
      </w:r>
      <w:r w:rsidRPr="00CB0500">
        <w:rPr>
          <w:rFonts w:ascii="TimesNewRomanPSMT" w:hAnsi="TimesNewRomanPSMT"/>
          <w:color w:val="000000"/>
        </w:rPr>
        <w:t xml:space="preserve"> and a major part of IDF's success. </w:t>
      </w:r>
    </w:p>
    <w:p w14:paraId="05519764" w14:textId="59D504BA" w:rsidR="00DC6A96" w:rsidRPr="00DC6A96" w:rsidRDefault="00DC6A96">
      <w:pPr>
        <w:rPr>
          <w:rFonts w:ascii="Times New Roman" w:eastAsia="Times New Roman" w:hAnsi="Times New Roman" w:cs="Times New Roman"/>
          <w:i/>
          <w:iCs/>
          <w:color w:val="000000"/>
          <w:kern w:val="0"/>
          <w14:ligatures w14:val="none"/>
        </w:rPr>
      </w:pPr>
      <w:r w:rsidRPr="00C30760">
        <w:rPr>
          <w:noProof/>
        </w:rPr>
        <w:drawing>
          <wp:inline distT="0" distB="0" distL="0" distR="0" wp14:anchorId="7EE674BA" wp14:editId="6A18FD54">
            <wp:extent cx="5943600" cy="2965450"/>
            <wp:effectExtent l="0" t="0" r="0" b="6350"/>
            <wp:docPr id="9" name="Content Placeholder 8" descr="A graph showing the number of suicides&#10;&#10;AI-generated content may be incorrect.">
              <a:extLst xmlns:a="http://schemas.openxmlformats.org/drawingml/2006/main">
                <a:ext uri="{FF2B5EF4-FFF2-40B4-BE49-F238E27FC236}">
                  <a16:creationId xmlns:a16="http://schemas.microsoft.com/office/drawing/2014/main" id="{138B1C53-BA9C-4A09-FA60-021CA3E8E83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graph showing the number of suicides&#10;&#10;AI-generated content may be incorrect.">
                      <a:extLst>
                        <a:ext uri="{FF2B5EF4-FFF2-40B4-BE49-F238E27FC236}">
                          <a16:creationId xmlns:a16="http://schemas.microsoft.com/office/drawing/2014/main" id="{138B1C53-BA9C-4A09-FA60-021CA3E8E83F}"/>
                        </a:ext>
                      </a:extLst>
                    </pic:cNvPr>
                    <pic:cNvPicPr>
                      <a:picLocks noGrp="1" noChangeAspect="1"/>
                    </pic:cNvPicPr>
                  </pic:nvPicPr>
                  <pic:blipFill>
                    <a:blip r:embed="rId12"/>
                    <a:stretch>
                      <a:fillRect/>
                    </a:stretch>
                  </pic:blipFill>
                  <pic:spPr>
                    <a:xfrm>
                      <a:off x="0" y="0"/>
                      <a:ext cx="5943600" cy="2965450"/>
                    </a:xfrm>
                    <a:prstGeom prst="rect">
                      <a:avLst/>
                    </a:prstGeom>
                  </pic:spPr>
                </pic:pic>
              </a:graphicData>
            </a:graphic>
          </wp:inline>
        </w:drawing>
      </w:r>
    </w:p>
    <w:p w14:paraId="0FB00167" w14:textId="6F1B5E13" w:rsidR="00DC6A96" w:rsidRPr="00DC6A96" w:rsidRDefault="00DC6A96" w:rsidP="00DC6A96">
      <w:pPr>
        <w:pStyle w:val="ListParagraph"/>
        <w:numPr>
          <w:ilvl w:val="0"/>
          <w:numId w:val="3"/>
        </w:numPr>
        <w:rPr>
          <w:rFonts w:ascii="Times New Roman" w:hAnsi="Times New Roman" w:cs="Times New Roman"/>
        </w:rPr>
      </w:pPr>
      <w:r w:rsidRPr="00DC6A96">
        <w:rPr>
          <w:rFonts w:ascii="Times New Roman" w:hAnsi="Times New Roman" w:cs="Times New Roman"/>
        </w:rPr>
        <w:t xml:space="preserve">Palliating TBI/PTSD Symptoms with off-label drugs </w:t>
      </w:r>
      <w:r>
        <w:rPr>
          <w:rFonts w:ascii="Times New Roman" w:hAnsi="Times New Roman" w:cs="Times New Roman"/>
        </w:rPr>
        <w:t>has contributed</w:t>
      </w:r>
      <w:r w:rsidRPr="00DC6A96">
        <w:rPr>
          <w:rFonts w:ascii="Times New Roman" w:hAnsi="Times New Roman" w:cs="Times New Roman"/>
        </w:rPr>
        <w:t xml:space="preserve"> to over 16</w:t>
      </w:r>
      <w:r>
        <w:rPr>
          <w:rFonts w:ascii="Times New Roman" w:hAnsi="Times New Roman" w:cs="Times New Roman"/>
        </w:rPr>
        <w:t>3</w:t>
      </w:r>
      <w:r w:rsidRPr="00DC6A96">
        <w:rPr>
          <w:rFonts w:ascii="Times New Roman" w:hAnsi="Times New Roman" w:cs="Times New Roman"/>
        </w:rPr>
        <w:t xml:space="preserve">,000 Veteran Suicides </w:t>
      </w:r>
      <w:r w:rsidR="00FB2D2A">
        <w:rPr>
          <w:rFonts w:ascii="Times New Roman" w:hAnsi="Times New Roman" w:cs="Times New Roman"/>
        </w:rPr>
        <w:t>with</w:t>
      </w:r>
      <w:r w:rsidRPr="00DC6A96">
        <w:rPr>
          <w:rFonts w:ascii="Times New Roman" w:hAnsi="Times New Roman" w:cs="Times New Roman"/>
        </w:rPr>
        <w:t xml:space="preserve"> 109,000+ opioid deaths. </w:t>
      </w:r>
      <w:r w:rsidR="002A2020">
        <w:rPr>
          <w:rFonts w:ascii="Times New Roman" w:hAnsi="Times New Roman" w:cs="Times New Roman"/>
        </w:rPr>
        <w:t xml:space="preserve">There are no </w:t>
      </w:r>
      <w:r w:rsidRPr="00DC6A96">
        <w:rPr>
          <w:rFonts w:ascii="Times New Roman" w:hAnsi="Times New Roman" w:cs="Times New Roman"/>
        </w:rPr>
        <w:t xml:space="preserve">FDA approved drugs for TBI, </w:t>
      </w:r>
      <w:r w:rsidR="002A2020">
        <w:rPr>
          <w:rFonts w:ascii="Times New Roman" w:hAnsi="Times New Roman" w:cs="Times New Roman"/>
        </w:rPr>
        <w:t xml:space="preserve">and </w:t>
      </w:r>
      <w:r w:rsidRPr="00DC6A96">
        <w:rPr>
          <w:rFonts w:ascii="Times New Roman" w:hAnsi="Times New Roman" w:cs="Times New Roman"/>
        </w:rPr>
        <w:t>only two for PTSD, Zoloft and Paxil</w:t>
      </w:r>
    </w:p>
    <w:p w14:paraId="5C1913BE" w14:textId="6D6F344D" w:rsidR="00DC6A96" w:rsidRDefault="002A2020" w:rsidP="00DC6A96">
      <w:pPr>
        <w:pStyle w:val="ListParagraph"/>
        <w:numPr>
          <w:ilvl w:val="0"/>
          <w:numId w:val="3"/>
        </w:numPr>
        <w:rPr>
          <w:rFonts w:ascii="Times New Roman" w:hAnsi="Times New Roman" w:cs="Times New Roman"/>
        </w:rPr>
      </w:pPr>
      <w:r>
        <w:rPr>
          <w:rFonts w:ascii="Times New Roman" w:hAnsi="Times New Roman" w:cs="Times New Roman"/>
        </w:rPr>
        <w:t xml:space="preserve">The </w:t>
      </w:r>
      <w:r w:rsidR="00DC6A96" w:rsidRPr="00DC6A96">
        <w:rPr>
          <w:rFonts w:ascii="Times New Roman" w:hAnsi="Times New Roman" w:cs="Times New Roman"/>
        </w:rPr>
        <w:t xml:space="preserve">VA introduced </w:t>
      </w:r>
      <w:r>
        <w:rPr>
          <w:rFonts w:ascii="Times New Roman" w:hAnsi="Times New Roman" w:cs="Times New Roman"/>
        </w:rPr>
        <w:t xml:space="preserve">an </w:t>
      </w:r>
      <w:r w:rsidR="00DC6A96" w:rsidRPr="00DC6A96">
        <w:rPr>
          <w:rFonts w:ascii="Times New Roman" w:hAnsi="Times New Roman" w:cs="Times New Roman"/>
        </w:rPr>
        <w:t xml:space="preserve">opioid epidemic from </w:t>
      </w:r>
      <w:hyperlink r:id="rId13" w:history="1">
        <w:r w:rsidR="00DC6A96" w:rsidRPr="00DC6A96">
          <w:rPr>
            <w:rStyle w:val="Hyperlink"/>
            <w:rFonts w:ascii="Times New Roman" w:hAnsi="Times New Roman" w:cs="Times New Roman"/>
          </w:rPr>
          <w:t>2006 to 2014 with over 847 million opioid pills</w:t>
        </w:r>
      </w:hyperlink>
      <w:r w:rsidR="00DC6A96" w:rsidRPr="00DC6A96">
        <w:rPr>
          <w:rFonts w:ascii="Times New Roman" w:hAnsi="Times New Roman" w:cs="Times New Roman"/>
        </w:rPr>
        <w:t xml:space="preserve"> (DEA.gov) distributed by 4Q2012</w:t>
      </w:r>
      <w:r>
        <w:rPr>
          <w:rFonts w:ascii="Times New Roman" w:hAnsi="Times New Roman" w:cs="Times New Roman"/>
        </w:rPr>
        <w:t xml:space="preserve">. This led to Opioid Use Disorder (OUD) in </w:t>
      </w:r>
      <w:r w:rsidR="00DC6A96" w:rsidRPr="00DC6A96">
        <w:rPr>
          <w:rFonts w:ascii="Times New Roman" w:hAnsi="Times New Roman" w:cs="Times New Roman"/>
        </w:rPr>
        <w:t xml:space="preserve">over 679,000 </w:t>
      </w:r>
      <w:r w:rsidR="00FB2D2A">
        <w:rPr>
          <w:rFonts w:ascii="Times New Roman" w:hAnsi="Times New Roman" w:cs="Times New Roman"/>
        </w:rPr>
        <w:t xml:space="preserve">VA </w:t>
      </w:r>
      <w:r w:rsidR="00DC6A96" w:rsidRPr="00DC6A96">
        <w:rPr>
          <w:rFonts w:ascii="Times New Roman" w:hAnsi="Times New Roman" w:cs="Times New Roman"/>
        </w:rPr>
        <w:t>Veterans</w:t>
      </w:r>
      <w:r>
        <w:rPr>
          <w:rFonts w:ascii="Times New Roman" w:hAnsi="Times New Roman" w:cs="Times New Roman"/>
        </w:rPr>
        <w:t>.</w:t>
      </w:r>
      <w:r w:rsidR="00DC6A96" w:rsidRPr="00DC6A96">
        <w:rPr>
          <w:rFonts w:ascii="Times New Roman" w:hAnsi="Times New Roman" w:cs="Times New Roman"/>
        </w:rPr>
        <w:t xml:space="preserve"> </w:t>
      </w:r>
    </w:p>
    <w:p w14:paraId="313B37B8" w14:textId="1C4CC1C3" w:rsidR="00DC6A96" w:rsidRDefault="002A2020" w:rsidP="002A2020">
      <w:pPr>
        <w:pStyle w:val="ListParagraph"/>
        <w:numPr>
          <w:ilvl w:val="0"/>
          <w:numId w:val="3"/>
        </w:numPr>
        <w:rPr>
          <w:rFonts w:ascii="Times New Roman" w:hAnsi="Times New Roman" w:cs="Times New Roman"/>
        </w:rPr>
      </w:pPr>
      <w:r w:rsidRPr="002A2020">
        <w:rPr>
          <w:rFonts w:ascii="Times New Roman" w:hAnsi="Times New Roman" w:cs="Times New Roman"/>
        </w:rPr>
        <w:t>The V</w:t>
      </w:r>
      <w:r w:rsidR="003559A2">
        <w:rPr>
          <w:rFonts w:ascii="Times New Roman" w:hAnsi="Times New Roman" w:cs="Times New Roman"/>
        </w:rPr>
        <w:t>A,</w:t>
      </w:r>
      <w:r w:rsidRPr="002A2020">
        <w:rPr>
          <w:rFonts w:ascii="Times New Roman" w:hAnsi="Times New Roman" w:cs="Times New Roman"/>
        </w:rPr>
        <w:t xml:space="preserve"> Do</w:t>
      </w:r>
      <w:r w:rsidR="003559A2">
        <w:rPr>
          <w:rFonts w:ascii="Times New Roman" w:hAnsi="Times New Roman" w:cs="Times New Roman"/>
        </w:rPr>
        <w:t>W</w:t>
      </w:r>
      <w:r w:rsidRPr="002A2020">
        <w:rPr>
          <w:rFonts w:ascii="Times New Roman" w:hAnsi="Times New Roman" w:cs="Times New Roman"/>
        </w:rPr>
        <w:t>, and other governmental agencies have spent o</w:t>
      </w:r>
      <w:r w:rsidR="00DC6A96" w:rsidRPr="002A2020">
        <w:rPr>
          <w:rFonts w:ascii="Times New Roman" w:hAnsi="Times New Roman" w:cs="Times New Roman"/>
        </w:rPr>
        <w:t xml:space="preserve">ver $5.3 billion on suicide prevention </w:t>
      </w:r>
      <w:r w:rsidRPr="002A2020">
        <w:rPr>
          <w:rFonts w:ascii="Times New Roman" w:hAnsi="Times New Roman" w:cs="Times New Roman"/>
        </w:rPr>
        <w:t>with only a transient decrease in suicides</w:t>
      </w:r>
      <w:r>
        <w:rPr>
          <w:rFonts w:ascii="Times New Roman" w:hAnsi="Times New Roman" w:cs="Times New Roman"/>
        </w:rPr>
        <w:t xml:space="preserve"> with an upward trend line for both suicides and expenditures</w:t>
      </w:r>
      <w:r w:rsidRPr="002A2020">
        <w:rPr>
          <w:rFonts w:ascii="Times New Roman" w:hAnsi="Times New Roman" w:cs="Times New Roman"/>
        </w:rPr>
        <w:t xml:space="preserve">. </w:t>
      </w:r>
    </w:p>
    <w:p w14:paraId="3F31BED7" w14:textId="77777777" w:rsidR="00CB0500" w:rsidRDefault="00CB0500" w:rsidP="00CB0500">
      <w:pPr>
        <w:rPr>
          <w:rFonts w:ascii="Times New Roman" w:hAnsi="Times New Roman" w:cs="Times New Roman"/>
        </w:rPr>
      </w:pPr>
    </w:p>
    <w:p w14:paraId="17930BB3" w14:textId="1B2D47DE" w:rsidR="00CB0500" w:rsidRPr="00C12068" w:rsidRDefault="00CB0500" w:rsidP="00C12068">
      <w:pPr>
        <w:jc w:val="center"/>
        <w:rPr>
          <w:rFonts w:ascii="Times New Roman" w:hAnsi="Times New Roman" w:cs="Times New Roman"/>
          <w:b/>
          <w:bCs/>
          <w:sz w:val="28"/>
          <w:szCs w:val="28"/>
        </w:rPr>
      </w:pPr>
      <w:r w:rsidRPr="00C12068">
        <w:rPr>
          <w:rFonts w:ascii="Times New Roman" w:hAnsi="Times New Roman" w:cs="Times New Roman"/>
          <w:b/>
          <w:bCs/>
          <w:sz w:val="28"/>
          <w:szCs w:val="28"/>
        </w:rPr>
        <w:t xml:space="preserve">US </w:t>
      </w:r>
      <w:r w:rsidR="00C12068" w:rsidRPr="00C12068">
        <w:rPr>
          <w:rFonts w:ascii="Times New Roman" w:hAnsi="Times New Roman" w:cs="Times New Roman"/>
          <w:b/>
          <w:bCs/>
          <w:sz w:val="28"/>
          <w:szCs w:val="28"/>
        </w:rPr>
        <w:t>VETERANS’</w:t>
      </w:r>
      <w:r w:rsidRPr="00C12068">
        <w:rPr>
          <w:rFonts w:ascii="Times New Roman" w:hAnsi="Times New Roman" w:cs="Times New Roman"/>
          <w:b/>
          <w:bCs/>
          <w:sz w:val="28"/>
          <w:szCs w:val="28"/>
        </w:rPr>
        <w:t xml:space="preserve"> VS US CIVILLIANS VS ISRAELI DEFENSE FORCE </w:t>
      </w:r>
      <w:r w:rsidR="00C12068" w:rsidRPr="00C12068">
        <w:rPr>
          <w:rFonts w:ascii="Times New Roman" w:hAnsi="Times New Roman" w:cs="Times New Roman"/>
          <w:b/>
          <w:bCs/>
          <w:sz w:val="28"/>
          <w:szCs w:val="28"/>
        </w:rPr>
        <w:t>(IDF) SUICIDES RATE PER 100,000</w:t>
      </w:r>
    </w:p>
    <w:p w14:paraId="0E2A0AA8" w14:textId="0ADE0B00" w:rsidR="00C12068" w:rsidRDefault="00CB0500" w:rsidP="00CB0500">
      <w:pPr>
        <w:rPr>
          <w:rFonts w:ascii="Times New Roman" w:hAnsi="Times New Roman" w:cs="Times New Roman"/>
        </w:rPr>
      </w:pPr>
      <w:r w:rsidRPr="00CB0500">
        <w:rPr>
          <w:rFonts w:ascii="Times New Roman" w:hAnsi="Times New Roman" w:cs="Times New Roman"/>
          <w:noProof/>
        </w:rPr>
        <w:drawing>
          <wp:inline distT="0" distB="0" distL="0" distR="0" wp14:anchorId="4CF17088" wp14:editId="7E228E7A">
            <wp:extent cx="6489700" cy="5892800"/>
            <wp:effectExtent l="0" t="0" r="0" b="0"/>
            <wp:docPr id="310578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78644" name=""/>
                    <pic:cNvPicPr/>
                  </pic:nvPicPr>
                  <pic:blipFill>
                    <a:blip r:embed="rId14"/>
                    <a:stretch>
                      <a:fillRect/>
                    </a:stretch>
                  </pic:blipFill>
                  <pic:spPr>
                    <a:xfrm>
                      <a:off x="0" y="0"/>
                      <a:ext cx="6489700" cy="5892800"/>
                    </a:xfrm>
                    <a:prstGeom prst="rect">
                      <a:avLst/>
                    </a:prstGeom>
                  </pic:spPr>
                </pic:pic>
              </a:graphicData>
            </a:graphic>
          </wp:inline>
        </w:drawing>
      </w:r>
    </w:p>
    <w:p w14:paraId="37D0EC84" w14:textId="32B2FC83" w:rsidR="00C12068" w:rsidRDefault="00C12068" w:rsidP="00C12068">
      <w:pPr>
        <w:spacing w:line="240" w:lineRule="auto"/>
        <w:rPr>
          <w:rFonts w:ascii="Times New Roman" w:hAnsi="Times New Roman" w:cs="Times New Roman"/>
        </w:rPr>
      </w:pPr>
      <w:r>
        <w:rPr>
          <w:rFonts w:ascii="Times New Roman" w:hAnsi="Times New Roman" w:cs="Times New Roman"/>
        </w:rPr>
        <w:t>Note 1: US Veteran and civilian rates from the mentalhealth.va.gov website, 2025 National Veteran Suicide Prevention Annual Report, Part 2: Report Findings, Page 13, March 2026</w:t>
      </w:r>
    </w:p>
    <w:p w14:paraId="48521E4D" w14:textId="55CA54E1" w:rsidR="00C12068" w:rsidRDefault="00C12068" w:rsidP="00C12068">
      <w:pPr>
        <w:spacing w:line="240" w:lineRule="auto"/>
        <w:rPr>
          <w:rFonts w:ascii="Times New Roman" w:hAnsi="Times New Roman" w:cs="Times New Roman"/>
        </w:rPr>
      </w:pPr>
      <w:r>
        <w:rPr>
          <w:rFonts w:ascii="Times New Roman" w:hAnsi="Times New Roman" w:cs="Times New Roman"/>
        </w:rPr>
        <w:t>Note 2: The IDF rates were based on total reported suicides per year divided by 635,000 total Veterans times 100,000</w:t>
      </w:r>
    </w:p>
    <w:p w14:paraId="4B76ABD1" w14:textId="4836DAAD" w:rsidR="00C12068" w:rsidRDefault="00C12068" w:rsidP="00C12068">
      <w:pPr>
        <w:spacing w:line="240" w:lineRule="auto"/>
        <w:rPr>
          <w:rFonts w:ascii="Times New Roman" w:hAnsi="Times New Roman" w:cs="Times New Roman"/>
        </w:rPr>
      </w:pPr>
      <w:r>
        <w:rPr>
          <w:rFonts w:ascii="Times New Roman" w:hAnsi="Times New Roman" w:cs="Times New Roman"/>
        </w:rPr>
        <w:t>Note 3: The IDF 2001-2004 and 2023 reported suicides were not available. The 2005-2009 average reported suicides were 26-28 and we used 27 suicides as the average for calculation on rate</w:t>
      </w:r>
      <w:r w:rsidR="001D1263">
        <w:rPr>
          <w:rFonts w:ascii="Times New Roman" w:hAnsi="Times New Roman" w:cs="Times New Roman"/>
        </w:rPr>
        <w:t xml:space="preserve"> per 100,000.</w:t>
      </w:r>
      <w:r>
        <w:rPr>
          <w:rFonts w:ascii="Times New Roman" w:hAnsi="Times New Roman" w:cs="Times New Roman"/>
        </w:rPr>
        <w:t xml:space="preserve"> </w:t>
      </w:r>
    </w:p>
    <w:p w14:paraId="1D34C393" w14:textId="448827CE" w:rsidR="00C12068" w:rsidRDefault="00C12068" w:rsidP="00C12068">
      <w:pPr>
        <w:spacing w:line="240" w:lineRule="auto"/>
        <w:rPr>
          <w:rFonts w:ascii="Times New Roman" w:hAnsi="Times New Roman" w:cs="Times New Roman"/>
        </w:rPr>
      </w:pPr>
      <w:r>
        <w:rPr>
          <w:rFonts w:ascii="Times New Roman" w:hAnsi="Times New Roman" w:cs="Times New Roman"/>
        </w:rPr>
        <w:t>Note 4: There is a significant variance in the total number of IDF Veteran population (635,000) versus the US (19.5M) which could impact statistical rates per 100,000. IDF had 19 reported years versus 23 for the VA.</w:t>
      </w:r>
    </w:p>
    <w:p w14:paraId="689A849B" w14:textId="360C2FDD" w:rsidR="00C12068" w:rsidRPr="00CB0500" w:rsidRDefault="00C12068" w:rsidP="00CB0500">
      <w:pPr>
        <w:rPr>
          <w:rFonts w:ascii="Times New Roman" w:hAnsi="Times New Roman" w:cs="Times New Roman"/>
        </w:rPr>
      </w:pPr>
      <w:r>
        <w:rPr>
          <w:rFonts w:ascii="Times New Roman" w:hAnsi="Times New Roman" w:cs="Times New Roman"/>
        </w:rPr>
        <w:t>Note 5: We did not identify a standard IDF annual report on suicides but instead used what was released and published in the news media for each of the reporting years.</w:t>
      </w:r>
    </w:p>
    <w:sectPr w:rsidR="00C12068" w:rsidRPr="00CB0500" w:rsidSect="00DE4AD0">
      <w:footerReference w:type="even"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64020E" w14:textId="77777777" w:rsidR="00170666" w:rsidRDefault="00170666" w:rsidP="00DE4AD0">
      <w:pPr>
        <w:spacing w:after="0" w:line="240" w:lineRule="auto"/>
      </w:pPr>
      <w:r>
        <w:separator/>
      </w:r>
    </w:p>
  </w:endnote>
  <w:endnote w:type="continuationSeparator" w:id="0">
    <w:p w14:paraId="69C11D5A" w14:textId="77777777" w:rsidR="00170666" w:rsidRDefault="00170666" w:rsidP="00DE4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Aptos Narrow">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0464170"/>
      <w:docPartObj>
        <w:docPartGallery w:val="Page Numbers (Bottom of Page)"/>
        <w:docPartUnique/>
      </w:docPartObj>
    </w:sdtPr>
    <w:sdtEndPr>
      <w:rPr>
        <w:rStyle w:val="PageNumber"/>
      </w:rPr>
    </w:sdtEndPr>
    <w:sdtContent>
      <w:p w14:paraId="0E26E6C9" w14:textId="4671746F" w:rsidR="00DE4AD0" w:rsidRDefault="00DE4AD0" w:rsidP="00A147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20032E" w14:textId="77777777" w:rsidR="00DE4AD0" w:rsidRDefault="00DE4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9254081"/>
      <w:docPartObj>
        <w:docPartGallery w:val="Page Numbers (Bottom of Page)"/>
        <w:docPartUnique/>
      </w:docPartObj>
    </w:sdtPr>
    <w:sdtEndPr>
      <w:rPr>
        <w:rStyle w:val="PageNumber"/>
      </w:rPr>
    </w:sdtEndPr>
    <w:sdtContent>
      <w:p w14:paraId="4A9B915C" w14:textId="715069AB" w:rsidR="00DE4AD0" w:rsidRDefault="00DE4AD0" w:rsidP="00A147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E061689" w14:textId="77777777" w:rsidR="00DE4AD0" w:rsidRDefault="00DE4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7026E" w14:textId="77777777" w:rsidR="00170666" w:rsidRDefault="00170666" w:rsidP="00DE4AD0">
      <w:pPr>
        <w:spacing w:after="0" w:line="240" w:lineRule="auto"/>
      </w:pPr>
      <w:r>
        <w:separator/>
      </w:r>
    </w:p>
  </w:footnote>
  <w:footnote w:type="continuationSeparator" w:id="0">
    <w:p w14:paraId="709047BF" w14:textId="77777777" w:rsidR="00170666" w:rsidRDefault="00170666" w:rsidP="00DE4A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77CC9"/>
    <w:multiLevelType w:val="hybridMultilevel"/>
    <w:tmpl w:val="E43A3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26A31"/>
    <w:multiLevelType w:val="multilevel"/>
    <w:tmpl w:val="73002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614C0"/>
    <w:multiLevelType w:val="hybridMultilevel"/>
    <w:tmpl w:val="67F6C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EE3B89"/>
    <w:multiLevelType w:val="multilevel"/>
    <w:tmpl w:val="6A96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053460">
    <w:abstractNumId w:val="1"/>
  </w:num>
  <w:num w:numId="2" w16cid:durableId="1023477868">
    <w:abstractNumId w:val="3"/>
  </w:num>
  <w:num w:numId="3" w16cid:durableId="1731267291">
    <w:abstractNumId w:val="2"/>
  </w:num>
  <w:num w:numId="4" w16cid:durableId="12138853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D0"/>
    <w:rsid w:val="00000744"/>
    <w:rsid w:val="00015BF7"/>
    <w:rsid w:val="000429D8"/>
    <w:rsid w:val="0007547E"/>
    <w:rsid w:val="0009518E"/>
    <w:rsid w:val="000A0148"/>
    <w:rsid w:val="00104728"/>
    <w:rsid w:val="001224DA"/>
    <w:rsid w:val="00127413"/>
    <w:rsid w:val="00132DCD"/>
    <w:rsid w:val="00170666"/>
    <w:rsid w:val="00192C99"/>
    <w:rsid w:val="001D1263"/>
    <w:rsid w:val="001D587E"/>
    <w:rsid w:val="0020605E"/>
    <w:rsid w:val="002A2020"/>
    <w:rsid w:val="0031047D"/>
    <w:rsid w:val="00334948"/>
    <w:rsid w:val="003558CE"/>
    <w:rsid w:val="003559A2"/>
    <w:rsid w:val="00363EAB"/>
    <w:rsid w:val="003E4628"/>
    <w:rsid w:val="00407AF0"/>
    <w:rsid w:val="00424ECC"/>
    <w:rsid w:val="00431D1A"/>
    <w:rsid w:val="0047539E"/>
    <w:rsid w:val="004954CD"/>
    <w:rsid w:val="00504044"/>
    <w:rsid w:val="00524CFB"/>
    <w:rsid w:val="005642E0"/>
    <w:rsid w:val="005A6C6E"/>
    <w:rsid w:val="006134B2"/>
    <w:rsid w:val="0064332C"/>
    <w:rsid w:val="0066467B"/>
    <w:rsid w:val="006C6B3B"/>
    <w:rsid w:val="006F1804"/>
    <w:rsid w:val="0070292D"/>
    <w:rsid w:val="0070342E"/>
    <w:rsid w:val="00736C8E"/>
    <w:rsid w:val="008164A3"/>
    <w:rsid w:val="008368F4"/>
    <w:rsid w:val="008B7D83"/>
    <w:rsid w:val="0092513E"/>
    <w:rsid w:val="0098574E"/>
    <w:rsid w:val="00A30BA9"/>
    <w:rsid w:val="00B05AF4"/>
    <w:rsid w:val="00B13AE6"/>
    <w:rsid w:val="00B6099B"/>
    <w:rsid w:val="00B739ED"/>
    <w:rsid w:val="00B83343"/>
    <w:rsid w:val="00B930F6"/>
    <w:rsid w:val="00BF7CB0"/>
    <w:rsid w:val="00C01E17"/>
    <w:rsid w:val="00C12068"/>
    <w:rsid w:val="00C70AEC"/>
    <w:rsid w:val="00C70DDC"/>
    <w:rsid w:val="00CB0500"/>
    <w:rsid w:val="00D52AB9"/>
    <w:rsid w:val="00DC6A96"/>
    <w:rsid w:val="00DE4AD0"/>
    <w:rsid w:val="00E21302"/>
    <w:rsid w:val="00EB16B5"/>
    <w:rsid w:val="00EE139A"/>
    <w:rsid w:val="00F50FB7"/>
    <w:rsid w:val="00FB2D2A"/>
    <w:rsid w:val="00FB2EE5"/>
    <w:rsid w:val="00FD1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9D46B"/>
  <w15:chartTrackingRefBased/>
  <w15:docId w15:val="{2ADFC259-A200-404E-8944-C6688D04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AD0"/>
  </w:style>
  <w:style w:type="paragraph" w:styleId="Heading1">
    <w:name w:val="heading 1"/>
    <w:basedOn w:val="Normal"/>
    <w:next w:val="Normal"/>
    <w:link w:val="Heading1Char"/>
    <w:uiPriority w:val="9"/>
    <w:qFormat/>
    <w:rsid w:val="00DE4A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A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A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A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A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A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A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A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A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A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A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A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A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A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A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A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A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AD0"/>
    <w:rPr>
      <w:rFonts w:eastAsiaTheme="majorEastAsia" w:cstheme="majorBidi"/>
      <w:color w:val="272727" w:themeColor="text1" w:themeTint="D8"/>
    </w:rPr>
  </w:style>
  <w:style w:type="paragraph" w:styleId="Title">
    <w:name w:val="Title"/>
    <w:basedOn w:val="Normal"/>
    <w:next w:val="Normal"/>
    <w:link w:val="TitleChar"/>
    <w:uiPriority w:val="10"/>
    <w:qFormat/>
    <w:rsid w:val="00DE4A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A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A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A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AD0"/>
    <w:pPr>
      <w:spacing w:before="160"/>
      <w:jc w:val="center"/>
    </w:pPr>
    <w:rPr>
      <w:i/>
      <w:iCs/>
      <w:color w:val="404040" w:themeColor="text1" w:themeTint="BF"/>
    </w:rPr>
  </w:style>
  <w:style w:type="character" w:customStyle="1" w:styleId="QuoteChar">
    <w:name w:val="Quote Char"/>
    <w:basedOn w:val="DefaultParagraphFont"/>
    <w:link w:val="Quote"/>
    <w:uiPriority w:val="29"/>
    <w:rsid w:val="00DE4AD0"/>
    <w:rPr>
      <w:i/>
      <w:iCs/>
      <w:color w:val="404040" w:themeColor="text1" w:themeTint="BF"/>
    </w:rPr>
  </w:style>
  <w:style w:type="paragraph" w:styleId="ListParagraph">
    <w:name w:val="List Paragraph"/>
    <w:basedOn w:val="Normal"/>
    <w:uiPriority w:val="34"/>
    <w:qFormat/>
    <w:rsid w:val="00DE4AD0"/>
    <w:pPr>
      <w:ind w:left="720"/>
      <w:contextualSpacing/>
    </w:pPr>
  </w:style>
  <w:style w:type="character" w:styleId="IntenseEmphasis">
    <w:name w:val="Intense Emphasis"/>
    <w:basedOn w:val="DefaultParagraphFont"/>
    <w:uiPriority w:val="21"/>
    <w:qFormat/>
    <w:rsid w:val="00DE4AD0"/>
    <w:rPr>
      <w:i/>
      <w:iCs/>
      <w:color w:val="0F4761" w:themeColor="accent1" w:themeShade="BF"/>
    </w:rPr>
  </w:style>
  <w:style w:type="paragraph" w:styleId="IntenseQuote">
    <w:name w:val="Intense Quote"/>
    <w:basedOn w:val="Normal"/>
    <w:next w:val="Normal"/>
    <w:link w:val="IntenseQuoteChar"/>
    <w:uiPriority w:val="30"/>
    <w:qFormat/>
    <w:rsid w:val="00DE4A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AD0"/>
    <w:rPr>
      <w:i/>
      <w:iCs/>
      <w:color w:val="0F4761" w:themeColor="accent1" w:themeShade="BF"/>
    </w:rPr>
  </w:style>
  <w:style w:type="character" w:styleId="IntenseReference">
    <w:name w:val="Intense Reference"/>
    <w:basedOn w:val="DefaultParagraphFont"/>
    <w:uiPriority w:val="32"/>
    <w:qFormat/>
    <w:rsid w:val="00DE4AD0"/>
    <w:rPr>
      <w:b/>
      <w:bCs/>
      <w:smallCaps/>
      <w:color w:val="0F4761" w:themeColor="accent1" w:themeShade="BF"/>
      <w:spacing w:val="5"/>
    </w:rPr>
  </w:style>
  <w:style w:type="paragraph" w:styleId="Footer">
    <w:name w:val="footer"/>
    <w:basedOn w:val="Normal"/>
    <w:link w:val="FooterChar"/>
    <w:uiPriority w:val="99"/>
    <w:unhideWhenUsed/>
    <w:rsid w:val="00DE4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D0"/>
  </w:style>
  <w:style w:type="character" w:styleId="PageNumber">
    <w:name w:val="page number"/>
    <w:basedOn w:val="DefaultParagraphFont"/>
    <w:uiPriority w:val="99"/>
    <w:semiHidden/>
    <w:unhideWhenUsed/>
    <w:rsid w:val="00DE4AD0"/>
  </w:style>
  <w:style w:type="character" w:styleId="Hyperlink">
    <w:name w:val="Hyperlink"/>
    <w:basedOn w:val="DefaultParagraphFont"/>
    <w:uiPriority w:val="99"/>
    <w:unhideWhenUsed/>
    <w:rsid w:val="005642E0"/>
    <w:rPr>
      <w:color w:val="467886" w:themeColor="hyperlink"/>
      <w:u w:val="single"/>
    </w:rPr>
  </w:style>
  <w:style w:type="character" w:styleId="UnresolvedMention">
    <w:name w:val="Unresolved Mention"/>
    <w:basedOn w:val="DefaultParagraphFont"/>
    <w:uiPriority w:val="99"/>
    <w:semiHidden/>
    <w:unhideWhenUsed/>
    <w:rsid w:val="005642E0"/>
    <w:rPr>
      <w:color w:val="605E5C"/>
      <w:shd w:val="clear" w:color="auto" w:fill="E1DFDD"/>
    </w:rPr>
  </w:style>
  <w:style w:type="character" w:customStyle="1" w:styleId="apple-converted-space">
    <w:name w:val="apple-converted-space"/>
    <w:basedOn w:val="DefaultParagraphFont"/>
    <w:rsid w:val="00122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snews.com/video/a-promising-new-treatment-for-ptsd/" TargetMode="External"/><Relationship Id="rId13" Type="http://schemas.openxmlformats.org/officeDocument/2006/relationships/hyperlink" Target="https://treatnow.org/knowledgebase/the-national-brain-wounded-veteran-brain-drai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eatnow.org/knowledgebase/1990-textbook-of-military-med-hbot/" TargetMode="Externa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eatnow.org/knowledgebase/hbot-significant-research-showing-the-safety-and-efficacy-of-hbot-for-tbi-pts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youtube.com/@treatnowdotorg/videos" TargetMode="External"/><Relationship Id="rId4" Type="http://schemas.openxmlformats.org/officeDocument/2006/relationships/webSettings" Target="webSettings.xml"/><Relationship Id="rId9" Type="http://schemas.openxmlformats.org/officeDocument/2006/relationships/hyperlink" Target="https://www.jpost.com/health-and-wellness/article-896552"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1923</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Koleda</dc:creator>
  <cp:keywords/>
  <dc:description/>
  <cp:lastModifiedBy>Eric Koleda</cp:lastModifiedBy>
  <cp:revision>2</cp:revision>
  <dcterms:created xsi:type="dcterms:W3CDTF">2026-07-21T19:47:00Z</dcterms:created>
  <dcterms:modified xsi:type="dcterms:W3CDTF">2026-07-21T19:47:00Z</dcterms:modified>
</cp:coreProperties>
</file>